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AC20C" w14:textId="6E81C03B" w:rsidR="00571736" w:rsidRDefault="00A722AD" w:rsidP="00A722AD">
      <w:pPr>
        <w:jc w:val="right"/>
        <w:rPr>
          <w:sz w:val="28"/>
          <w:szCs w:val="28"/>
        </w:rPr>
      </w:pPr>
      <w:r>
        <w:rPr>
          <w:noProof/>
        </w:rPr>
        <w:drawing>
          <wp:inline distT="0" distB="0" distL="0" distR="0" wp14:anchorId="02B8826F" wp14:editId="4105C0C3">
            <wp:extent cx="3774058" cy="70129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3433" cy="708609"/>
                    </a:xfrm>
                    <a:prstGeom prst="rect">
                      <a:avLst/>
                    </a:prstGeom>
                    <a:noFill/>
                    <a:ln>
                      <a:noFill/>
                    </a:ln>
                  </pic:spPr>
                </pic:pic>
              </a:graphicData>
            </a:graphic>
          </wp:inline>
        </w:drawing>
      </w:r>
    </w:p>
    <w:tbl>
      <w:tblPr>
        <w:tblStyle w:val="a"/>
        <w:tblW w:w="15018" w:type="dxa"/>
        <w:tblBorders>
          <w:top w:val="nil"/>
          <w:left w:val="nil"/>
          <w:bottom w:val="nil"/>
          <w:right w:val="nil"/>
          <w:insideH w:val="nil"/>
          <w:insideV w:val="nil"/>
        </w:tblBorders>
        <w:tblLayout w:type="fixed"/>
        <w:tblLook w:val="0600" w:firstRow="0" w:lastRow="0" w:firstColumn="0" w:lastColumn="0" w:noHBand="1" w:noVBand="1"/>
      </w:tblPr>
      <w:tblGrid>
        <w:gridCol w:w="4477"/>
        <w:gridCol w:w="10541"/>
      </w:tblGrid>
      <w:tr w:rsidR="00571736" w14:paraId="07FCF70D" w14:textId="77777777" w:rsidTr="008E75A5">
        <w:trPr>
          <w:trHeight w:val="585"/>
        </w:trPr>
        <w:tc>
          <w:tcPr>
            <w:tcW w:w="15018" w:type="dxa"/>
            <w:gridSpan w:val="2"/>
            <w:tcBorders>
              <w:top w:val="single" w:sz="6" w:space="0" w:color="000000"/>
              <w:left w:val="single" w:sz="6" w:space="0" w:color="000000"/>
              <w:bottom w:val="single" w:sz="6" w:space="0" w:color="000000"/>
              <w:right w:val="single" w:sz="6" w:space="0" w:color="000000"/>
            </w:tcBorders>
            <w:shd w:val="clear" w:color="auto" w:fill="44546A"/>
            <w:tcMar>
              <w:top w:w="0" w:type="dxa"/>
              <w:left w:w="100" w:type="dxa"/>
              <w:bottom w:w="0" w:type="dxa"/>
              <w:right w:w="100" w:type="dxa"/>
            </w:tcMar>
          </w:tcPr>
          <w:p w14:paraId="19630D2B" w14:textId="6F8E6000" w:rsidR="00571736" w:rsidRPr="006346E3" w:rsidRDefault="00000000">
            <w:pPr>
              <w:spacing w:before="120" w:after="120"/>
              <w:rPr>
                <w:b/>
                <w:color w:val="FFFFFF"/>
                <w:sz w:val="36"/>
                <w:szCs w:val="36"/>
              </w:rPr>
            </w:pPr>
            <w:r w:rsidRPr="006346E3">
              <w:rPr>
                <w:b/>
                <w:color w:val="FFFFFF"/>
                <w:sz w:val="36"/>
                <w:szCs w:val="36"/>
              </w:rPr>
              <w:t xml:space="preserve">Risk assessment and management </w:t>
            </w:r>
            <w:r w:rsidR="00AE24C2">
              <w:rPr>
                <w:b/>
                <w:color w:val="FFFFFF"/>
                <w:sz w:val="36"/>
                <w:szCs w:val="36"/>
              </w:rPr>
              <w:t>f</w:t>
            </w:r>
            <w:r w:rsidRPr="006346E3">
              <w:rPr>
                <w:b/>
                <w:color w:val="FFFFFF"/>
                <w:sz w:val="36"/>
                <w:szCs w:val="36"/>
              </w:rPr>
              <w:t xml:space="preserve">or Reset/Rest </w:t>
            </w:r>
            <w:r w:rsidR="00AE24C2">
              <w:rPr>
                <w:b/>
                <w:color w:val="FFFFFF"/>
                <w:sz w:val="36"/>
                <w:szCs w:val="36"/>
              </w:rPr>
              <w:t>T</w:t>
            </w:r>
            <w:r w:rsidRPr="006346E3">
              <w:rPr>
                <w:b/>
                <w:color w:val="FFFFFF"/>
                <w:sz w:val="36"/>
                <w:szCs w:val="36"/>
              </w:rPr>
              <w:t>ime</w:t>
            </w:r>
          </w:p>
        </w:tc>
      </w:tr>
      <w:tr w:rsidR="00571736" w14:paraId="10806D9D" w14:textId="77777777" w:rsidTr="008E75A5">
        <w:trPr>
          <w:trHeight w:val="510"/>
        </w:trPr>
        <w:tc>
          <w:tcPr>
            <w:tcW w:w="4477" w:type="dxa"/>
            <w:tcBorders>
              <w:top w:val="nil"/>
              <w:left w:val="single" w:sz="6" w:space="0" w:color="000000"/>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0E9E6BB1" w14:textId="77777777" w:rsidR="00571736" w:rsidRDefault="00000000">
            <w:pPr>
              <w:spacing w:before="120" w:after="120"/>
              <w:rPr>
                <w:b/>
                <w:sz w:val="26"/>
                <w:szCs w:val="26"/>
              </w:rPr>
            </w:pPr>
            <w:r>
              <w:rPr>
                <w:b/>
                <w:sz w:val="26"/>
                <w:szCs w:val="26"/>
              </w:rPr>
              <w:t>Service Name</w:t>
            </w:r>
          </w:p>
        </w:tc>
        <w:tc>
          <w:tcPr>
            <w:tcW w:w="10541" w:type="dxa"/>
            <w:tcBorders>
              <w:top w:val="nil"/>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6E962117" w14:textId="77777777" w:rsidR="00571736" w:rsidRDefault="00000000">
            <w:pPr>
              <w:spacing w:before="120" w:after="120"/>
              <w:rPr>
                <w:b/>
                <w:sz w:val="24"/>
                <w:szCs w:val="24"/>
              </w:rPr>
            </w:pPr>
            <w:r>
              <w:rPr>
                <w:b/>
                <w:sz w:val="24"/>
                <w:szCs w:val="24"/>
              </w:rPr>
              <w:t>Eltham Woods Preschool</w:t>
            </w:r>
          </w:p>
        </w:tc>
      </w:tr>
      <w:tr w:rsidR="00571736" w14:paraId="08E719D9" w14:textId="77777777" w:rsidTr="008E75A5">
        <w:trPr>
          <w:trHeight w:val="1770"/>
        </w:trPr>
        <w:tc>
          <w:tcPr>
            <w:tcW w:w="4477"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36F8C50D" w14:textId="2D074640" w:rsidR="00571736" w:rsidRDefault="005107AD">
            <w:pPr>
              <w:spacing w:before="120" w:after="120"/>
              <w:rPr>
                <w:b/>
              </w:rPr>
            </w:pPr>
            <w:r>
              <w:rPr>
                <w:b/>
              </w:rPr>
              <w:t xml:space="preserve">Eltham Woods Preschool </w:t>
            </w:r>
            <w:r w:rsidR="00AE24C2">
              <w:rPr>
                <w:b/>
              </w:rPr>
              <w:t>Assoc Inc</w:t>
            </w:r>
          </w:p>
          <w:p w14:paraId="35B57CD4" w14:textId="77777777" w:rsidR="00AE24C2" w:rsidRDefault="00AE24C2">
            <w:pPr>
              <w:spacing w:before="120" w:after="120"/>
              <w:rPr>
                <w:b/>
              </w:rPr>
            </w:pPr>
          </w:p>
          <w:p w14:paraId="53EF61B7" w14:textId="77777777" w:rsidR="005107AD" w:rsidRDefault="005107AD">
            <w:pPr>
              <w:spacing w:before="120" w:after="120"/>
              <w:rPr>
                <w:b/>
              </w:rPr>
            </w:pPr>
            <w:r>
              <w:rPr>
                <w:b/>
              </w:rPr>
              <w:t>Risk Assessment / Mitigation of Risks</w:t>
            </w:r>
          </w:p>
          <w:p w14:paraId="44043AB3" w14:textId="77777777" w:rsidR="00AE24C2" w:rsidRDefault="00AE24C2">
            <w:pPr>
              <w:spacing w:before="120" w:after="120"/>
              <w:rPr>
                <w:b/>
              </w:rPr>
            </w:pPr>
          </w:p>
          <w:p w14:paraId="273AA838" w14:textId="77777777" w:rsidR="005107AD" w:rsidRDefault="005107AD">
            <w:pPr>
              <w:spacing w:before="120" w:after="120"/>
              <w:rPr>
                <w:b/>
              </w:rPr>
            </w:pPr>
            <w:r>
              <w:rPr>
                <w:b/>
              </w:rPr>
              <w:t>Procedures and Responsibilities</w:t>
            </w:r>
          </w:p>
          <w:p w14:paraId="0B5D5307" w14:textId="77777777" w:rsidR="00AE24C2" w:rsidRDefault="00AE24C2">
            <w:pPr>
              <w:spacing w:before="120" w:after="120"/>
              <w:rPr>
                <w:b/>
              </w:rPr>
            </w:pPr>
          </w:p>
          <w:p w14:paraId="413E55A6" w14:textId="77777777" w:rsidR="00AE24C2" w:rsidRDefault="00AE24C2">
            <w:pPr>
              <w:spacing w:before="120" w:after="120"/>
              <w:rPr>
                <w:b/>
              </w:rPr>
            </w:pPr>
            <w:r>
              <w:rPr>
                <w:b/>
              </w:rPr>
              <w:t>Communication and Ongoing Review</w:t>
            </w:r>
          </w:p>
          <w:p w14:paraId="3710413A" w14:textId="77777777" w:rsidR="00C76AA3" w:rsidRDefault="00C76AA3">
            <w:pPr>
              <w:spacing w:before="120" w:after="120"/>
              <w:rPr>
                <w:b/>
              </w:rPr>
            </w:pPr>
          </w:p>
          <w:p w14:paraId="5D5EDCEA" w14:textId="77777777" w:rsidR="00C76AA3" w:rsidRDefault="00C76AA3">
            <w:pPr>
              <w:spacing w:before="120" w:after="120"/>
              <w:rPr>
                <w:b/>
              </w:rPr>
            </w:pPr>
          </w:p>
          <w:p w14:paraId="02D95A6D" w14:textId="55C04D76" w:rsidR="00AE24C2" w:rsidRDefault="00C76AA3">
            <w:pPr>
              <w:spacing w:before="120" w:after="120"/>
              <w:rPr>
                <w:b/>
              </w:rPr>
            </w:pPr>
            <w:r>
              <w:rPr>
                <w:b/>
              </w:rPr>
              <w:t xml:space="preserve">Future </w:t>
            </w:r>
            <w:r w:rsidR="00AE24C2">
              <w:rPr>
                <w:b/>
              </w:rPr>
              <w:t>Proposed Extra Support</w:t>
            </w:r>
          </w:p>
          <w:p w14:paraId="29F9D60F" w14:textId="7ECAA40F" w:rsidR="00C76AA3" w:rsidRDefault="00C76AA3">
            <w:pPr>
              <w:spacing w:before="120" w:after="120"/>
              <w:rPr>
                <w:b/>
              </w:rPr>
            </w:pPr>
            <w:r>
              <w:rPr>
                <w:b/>
              </w:rPr>
              <w:t>Purchases</w:t>
            </w:r>
          </w:p>
        </w:tc>
        <w:tc>
          <w:tcPr>
            <w:tcW w:w="10541"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FEBA340" w14:textId="2BE87C30" w:rsidR="008E75A5" w:rsidRPr="005107AD" w:rsidRDefault="008E75A5">
            <w:pPr>
              <w:spacing w:before="120" w:after="120"/>
              <w:rPr>
                <w:sz w:val="20"/>
                <w:szCs w:val="20"/>
              </w:rPr>
            </w:pPr>
            <w:r w:rsidRPr="005107AD">
              <w:rPr>
                <w:sz w:val="20"/>
                <w:szCs w:val="20"/>
              </w:rPr>
              <w:t>This Risk Assessment is for all Children and Staff attending Eltham Woods Preschool</w:t>
            </w:r>
          </w:p>
          <w:p w14:paraId="7095D5DD" w14:textId="16D0BC98" w:rsidR="00571736" w:rsidRPr="005107AD" w:rsidRDefault="00000000">
            <w:pPr>
              <w:spacing w:before="120" w:after="120"/>
              <w:rPr>
                <w:sz w:val="20"/>
                <w:szCs w:val="20"/>
              </w:rPr>
            </w:pPr>
            <w:r w:rsidRPr="005107AD">
              <w:rPr>
                <w:sz w:val="20"/>
                <w:szCs w:val="20"/>
              </w:rPr>
              <w:t>Reset/rest time occurs in the kindergarten room on the carpeted or rug areas, using cushion with the child’s individual pillowcase.  The Pillowcases are stored in clearly labelled pillowcase bags.</w:t>
            </w:r>
            <w:r w:rsidR="005107AD">
              <w:rPr>
                <w:sz w:val="20"/>
                <w:szCs w:val="20"/>
              </w:rPr>
              <w:t xml:space="preserve"> (hygiene)</w:t>
            </w:r>
          </w:p>
          <w:p w14:paraId="6AB1EB34" w14:textId="77777777" w:rsidR="005107AD" w:rsidRDefault="00000000">
            <w:pPr>
              <w:spacing w:before="120" w:after="120"/>
              <w:rPr>
                <w:sz w:val="20"/>
                <w:szCs w:val="20"/>
              </w:rPr>
            </w:pPr>
            <w:r w:rsidRPr="005107AD">
              <w:rPr>
                <w:sz w:val="20"/>
                <w:szCs w:val="20"/>
              </w:rPr>
              <w:t xml:space="preserve">During Reset time the children are actively involved in preparing their area and themselves. </w:t>
            </w:r>
            <w:r w:rsidR="005107AD">
              <w:rPr>
                <w:sz w:val="20"/>
                <w:szCs w:val="20"/>
              </w:rPr>
              <w:t xml:space="preserve">(autonomy) </w:t>
            </w:r>
          </w:p>
          <w:p w14:paraId="3F3A6603" w14:textId="7B732A12" w:rsidR="00571736" w:rsidRPr="005107AD" w:rsidRDefault="00000000">
            <w:pPr>
              <w:spacing w:before="120" w:after="120"/>
              <w:rPr>
                <w:sz w:val="20"/>
                <w:szCs w:val="20"/>
              </w:rPr>
            </w:pPr>
            <w:r w:rsidRPr="005107AD">
              <w:rPr>
                <w:sz w:val="20"/>
                <w:szCs w:val="20"/>
              </w:rPr>
              <w:t xml:space="preserve">They are supported to put on their own </w:t>
            </w:r>
            <w:r w:rsidR="005107AD">
              <w:rPr>
                <w:sz w:val="20"/>
                <w:szCs w:val="20"/>
              </w:rPr>
              <w:t>pillowcase</w:t>
            </w:r>
            <w:r w:rsidRPr="005107AD">
              <w:rPr>
                <w:sz w:val="20"/>
                <w:szCs w:val="20"/>
              </w:rPr>
              <w:t xml:space="preserve"> in 4 </w:t>
            </w:r>
            <w:r w:rsidR="005107AD">
              <w:rPr>
                <w:sz w:val="20"/>
                <w:szCs w:val="20"/>
              </w:rPr>
              <w:t>YO groups,</w:t>
            </w:r>
            <w:r w:rsidRPr="005107AD">
              <w:rPr>
                <w:sz w:val="20"/>
                <w:szCs w:val="20"/>
              </w:rPr>
              <w:t xml:space="preserve"> and place and tuck their pillow case over their </w:t>
            </w:r>
            <w:r w:rsidR="005107AD">
              <w:rPr>
                <w:sz w:val="20"/>
                <w:szCs w:val="20"/>
              </w:rPr>
              <w:t>cushion</w:t>
            </w:r>
            <w:r w:rsidRPr="005107AD">
              <w:rPr>
                <w:sz w:val="20"/>
                <w:szCs w:val="20"/>
              </w:rPr>
              <w:t xml:space="preserve"> in 3 </w:t>
            </w:r>
            <w:r w:rsidR="005107AD">
              <w:rPr>
                <w:sz w:val="20"/>
                <w:szCs w:val="20"/>
              </w:rPr>
              <w:t>YO Group</w:t>
            </w:r>
            <w:r w:rsidRPr="005107AD">
              <w:rPr>
                <w:sz w:val="20"/>
                <w:szCs w:val="20"/>
              </w:rPr>
              <w:t>.</w:t>
            </w:r>
          </w:p>
          <w:p w14:paraId="3E685C21" w14:textId="0C21FC3D" w:rsidR="00571736" w:rsidRPr="005107AD" w:rsidRDefault="00000000">
            <w:pPr>
              <w:spacing w:before="120" w:after="120"/>
              <w:rPr>
                <w:sz w:val="20"/>
                <w:szCs w:val="20"/>
              </w:rPr>
            </w:pPr>
            <w:r w:rsidRPr="005107AD">
              <w:rPr>
                <w:sz w:val="20"/>
                <w:szCs w:val="20"/>
              </w:rPr>
              <w:t>Children can bring in a comfort toy to be used during reset time.</w:t>
            </w:r>
            <w:r w:rsidR="005107AD">
              <w:rPr>
                <w:sz w:val="20"/>
                <w:szCs w:val="20"/>
              </w:rPr>
              <w:t xml:space="preserve"> </w:t>
            </w:r>
          </w:p>
          <w:p w14:paraId="44A32C10" w14:textId="4397A983" w:rsidR="00571736" w:rsidRPr="005107AD" w:rsidRDefault="00000000">
            <w:pPr>
              <w:spacing w:before="120" w:after="120"/>
              <w:rPr>
                <w:sz w:val="20"/>
                <w:szCs w:val="20"/>
              </w:rPr>
            </w:pPr>
            <w:r w:rsidRPr="005107AD">
              <w:rPr>
                <w:sz w:val="20"/>
                <w:szCs w:val="20"/>
              </w:rPr>
              <w:t>Children have the opportunity to look through a book or have a fiddle toy</w:t>
            </w:r>
            <w:r w:rsidR="005107AD">
              <w:rPr>
                <w:sz w:val="20"/>
                <w:szCs w:val="20"/>
              </w:rPr>
              <w:t xml:space="preserve"> – </w:t>
            </w:r>
            <w:proofErr w:type="spellStart"/>
            <w:r w:rsidR="005107AD">
              <w:rPr>
                <w:sz w:val="20"/>
                <w:szCs w:val="20"/>
              </w:rPr>
              <w:t>ie</w:t>
            </w:r>
            <w:proofErr w:type="spellEnd"/>
            <w:r w:rsidR="005107AD">
              <w:rPr>
                <w:sz w:val="20"/>
                <w:szCs w:val="20"/>
              </w:rPr>
              <w:t>:</w:t>
            </w:r>
            <w:r w:rsidRPr="005107AD">
              <w:rPr>
                <w:sz w:val="20"/>
                <w:szCs w:val="20"/>
              </w:rPr>
              <w:t xml:space="preserve"> </w:t>
            </w:r>
            <w:r w:rsidR="005107AD">
              <w:rPr>
                <w:sz w:val="20"/>
                <w:szCs w:val="20"/>
              </w:rPr>
              <w:t>L</w:t>
            </w:r>
            <w:r w:rsidRPr="005107AD">
              <w:rPr>
                <w:sz w:val="20"/>
                <w:szCs w:val="20"/>
              </w:rPr>
              <w:t>ava bottle.</w:t>
            </w:r>
          </w:p>
          <w:p w14:paraId="42DE45FE" w14:textId="058183B4" w:rsidR="00571736" w:rsidRPr="005107AD" w:rsidRDefault="00000000">
            <w:pPr>
              <w:spacing w:before="120" w:after="120"/>
              <w:rPr>
                <w:sz w:val="20"/>
                <w:szCs w:val="20"/>
              </w:rPr>
            </w:pPr>
            <w:r w:rsidRPr="005107AD">
              <w:rPr>
                <w:sz w:val="20"/>
                <w:szCs w:val="20"/>
              </w:rPr>
              <w:t xml:space="preserve">Reset time lasts about 30mins, during this time children have relaxing music, </w:t>
            </w:r>
            <w:r w:rsidR="005107AD">
              <w:rPr>
                <w:sz w:val="20"/>
                <w:szCs w:val="20"/>
              </w:rPr>
              <w:t xml:space="preserve">some </w:t>
            </w:r>
            <w:r w:rsidRPr="005107AD">
              <w:rPr>
                <w:sz w:val="20"/>
                <w:szCs w:val="20"/>
              </w:rPr>
              <w:t>guided relaxation on how to reset your body</w:t>
            </w:r>
            <w:r w:rsidR="005107AD">
              <w:rPr>
                <w:sz w:val="20"/>
                <w:szCs w:val="20"/>
              </w:rPr>
              <w:t>,</w:t>
            </w:r>
            <w:r w:rsidRPr="005107AD">
              <w:rPr>
                <w:sz w:val="20"/>
                <w:szCs w:val="20"/>
              </w:rPr>
              <w:t xml:space="preserve"> and a story.</w:t>
            </w:r>
            <w:r w:rsidR="005107AD">
              <w:rPr>
                <w:sz w:val="20"/>
                <w:szCs w:val="20"/>
              </w:rPr>
              <w:t xml:space="preserve"> Oral story / Books </w:t>
            </w:r>
            <w:r w:rsidR="004F567F">
              <w:rPr>
                <w:sz w:val="20"/>
                <w:szCs w:val="20"/>
              </w:rPr>
              <w:t>r</w:t>
            </w:r>
            <w:r w:rsidR="005107AD">
              <w:rPr>
                <w:sz w:val="20"/>
                <w:szCs w:val="20"/>
              </w:rPr>
              <w:t>ead at this time.</w:t>
            </w:r>
          </w:p>
          <w:p w14:paraId="642FF57E" w14:textId="6C2888E7" w:rsidR="00571736" w:rsidRDefault="00000000">
            <w:pPr>
              <w:spacing w:before="120" w:after="120"/>
              <w:rPr>
                <w:sz w:val="20"/>
                <w:szCs w:val="20"/>
              </w:rPr>
            </w:pPr>
            <w:r w:rsidRPr="005107AD">
              <w:rPr>
                <w:sz w:val="20"/>
                <w:szCs w:val="20"/>
              </w:rPr>
              <w:t xml:space="preserve">If children fall </w:t>
            </w:r>
            <w:proofErr w:type="gramStart"/>
            <w:r w:rsidRPr="005107AD">
              <w:rPr>
                <w:sz w:val="20"/>
                <w:szCs w:val="20"/>
              </w:rPr>
              <w:t>asleep</w:t>
            </w:r>
            <w:proofErr w:type="gramEnd"/>
            <w:r w:rsidRPr="005107AD">
              <w:rPr>
                <w:sz w:val="20"/>
                <w:szCs w:val="20"/>
              </w:rPr>
              <w:t xml:space="preserve"> we </w:t>
            </w:r>
            <w:r w:rsidR="005107AD">
              <w:rPr>
                <w:sz w:val="20"/>
                <w:szCs w:val="20"/>
              </w:rPr>
              <w:t>endeavour</w:t>
            </w:r>
            <w:r w:rsidRPr="005107AD">
              <w:rPr>
                <w:sz w:val="20"/>
                <w:szCs w:val="20"/>
              </w:rPr>
              <w:t xml:space="preserve"> to wake them after 30mins, unless the family has requested longer.</w:t>
            </w:r>
          </w:p>
          <w:p w14:paraId="5C492DCD" w14:textId="3BB7B3D2" w:rsidR="005107AD" w:rsidRPr="005107AD" w:rsidRDefault="005107AD">
            <w:pPr>
              <w:spacing w:before="120" w:after="120"/>
              <w:rPr>
                <w:sz w:val="20"/>
                <w:szCs w:val="20"/>
              </w:rPr>
            </w:pPr>
            <w:r>
              <w:rPr>
                <w:sz w:val="20"/>
                <w:szCs w:val="20"/>
              </w:rPr>
              <w:t>All sleeping children are monitored for safety and wellbeing.</w:t>
            </w:r>
          </w:p>
          <w:p w14:paraId="1892C33F" w14:textId="77777777" w:rsidR="005107AD" w:rsidRDefault="008E75A5" w:rsidP="005107AD">
            <w:pPr>
              <w:spacing w:before="120" w:after="120"/>
              <w:rPr>
                <w:sz w:val="20"/>
                <w:szCs w:val="20"/>
              </w:rPr>
            </w:pPr>
            <w:r w:rsidRPr="005107AD">
              <w:rPr>
                <w:sz w:val="20"/>
                <w:szCs w:val="20"/>
              </w:rPr>
              <w:t>Staff will consult families at the beginning of the year</w:t>
            </w:r>
            <w:r w:rsidR="005107AD">
              <w:rPr>
                <w:sz w:val="20"/>
                <w:szCs w:val="20"/>
              </w:rPr>
              <w:t>,</w:t>
            </w:r>
            <w:r w:rsidRPr="005107AD">
              <w:rPr>
                <w:sz w:val="20"/>
                <w:szCs w:val="20"/>
              </w:rPr>
              <w:t xml:space="preserve"> </w:t>
            </w:r>
            <w:r w:rsidR="005107AD">
              <w:rPr>
                <w:sz w:val="20"/>
                <w:szCs w:val="20"/>
              </w:rPr>
              <w:t xml:space="preserve">and review this as required, (parent request) </w:t>
            </w:r>
            <w:r w:rsidRPr="005107AD">
              <w:rPr>
                <w:sz w:val="20"/>
                <w:szCs w:val="20"/>
              </w:rPr>
              <w:t>around their child’s sleep and rest needs.</w:t>
            </w:r>
            <w:r w:rsidR="005107AD">
              <w:rPr>
                <w:sz w:val="20"/>
                <w:szCs w:val="20"/>
              </w:rPr>
              <w:t xml:space="preserve"> </w:t>
            </w:r>
          </w:p>
          <w:p w14:paraId="4306570C" w14:textId="77777777" w:rsidR="005107AD" w:rsidRDefault="005107AD" w:rsidP="005107AD">
            <w:pPr>
              <w:spacing w:before="120" w:after="120"/>
              <w:rPr>
                <w:sz w:val="28"/>
                <w:szCs w:val="28"/>
              </w:rPr>
            </w:pPr>
          </w:p>
          <w:p w14:paraId="1C24A5DD" w14:textId="77777777" w:rsidR="000827E0" w:rsidRDefault="000827E0" w:rsidP="005107AD">
            <w:pPr>
              <w:spacing w:before="120" w:after="120"/>
              <w:rPr>
                <w:sz w:val="20"/>
                <w:szCs w:val="20"/>
              </w:rPr>
            </w:pPr>
            <w:r>
              <w:rPr>
                <w:sz w:val="20"/>
                <w:szCs w:val="20"/>
              </w:rPr>
              <w:t>Notes:</w:t>
            </w:r>
          </w:p>
          <w:p w14:paraId="51E162FA" w14:textId="410C9E60" w:rsidR="00AE24C2" w:rsidRPr="000827E0" w:rsidRDefault="000827E0" w:rsidP="005107AD">
            <w:pPr>
              <w:spacing w:before="120" w:after="120"/>
              <w:rPr>
                <w:sz w:val="20"/>
                <w:szCs w:val="20"/>
              </w:rPr>
            </w:pPr>
            <w:r>
              <w:rPr>
                <w:sz w:val="20"/>
                <w:szCs w:val="20"/>
              </w:rPr>
              <w:t xml:space="preserve">Proposal: </w:t>
            </w:r>
            <w:r w:rsidR="00AE24C2" w:rsidRPr="000827E0">
              <w:rPr>
                <w:sz w:val="20"/>
                <w:szCs w:val="20"/>
              </w:rPr>
              <w:t>Service to purchase more carpet</w:t>
            </w:r>
            <w:r w:rsidRPr="000827E0">
              <w:rPr>
                <w:sz w:val="20"/>
                <w:szCs w:val="20"/>
              </w:rPr>
              <w:t xml:space="preserve"> pieces to enable increased space for children.</w:t>
            </w:r>
            <w:r>
              <w:rPr>
                <w:sz w:val="20"/>
                <w:szCs w:val="20"/>
              </w:rPr>
              <w:t xml:space="preserve"> </w:t>
            </w:r>
          </w:p>
          <w:p w14:paraId="3E1A78DB" w14:textId="77777777" w:rsidR="00AE24C2" w:rsidRDefault="00AE24C2" w:rsidP="005107AD">
            <w:pPr>
              <w:spacing w:before="120" w:after="120"/>
              <w:rPr>
                <w:sz w:val="28"/>
                <w:szCs w:val="28"/>
              </w:rPr>
            </w:pPr>
          </w:p>
          <w:p w14:paraId="440BA4A1" w14:textId="77777777" w:rsidR="00A722AD" w:rsidRDefault="00A722AD" w:rsidP="005107AD">
            <w:pPr>
              <w:spacing w:before="120" w:after="120"/>
              <w:rPr>
                <w:sz w:val="28"/>
                <w:szCs w:val="28"/>
              </w:rPr>
            </w:pPr>
          </w:p>
          <w:p w14:paraId="1EE9C2E9" w14:textId="05661AF2" w:rsidR="00AE24C2" w:rsidRDefault="00AE24C2" w:rsidP="005107AD">
            <w:pPr>
              <w:spacing w:before="120" w:after="120"/>
              <w:rPr>
                <w:sz w:val="28"/>
                <w:szCs w:val="28"/>
              </w:rPr>
            </w:pPr>
          </w:p>
        </w:tc>
      </w:tr>
    </w:tbl>
    <w:tbl>
      <w:tblPr>
        <w:tblStyle w:val="a0"/>
        <w:tblW w:w="15727" w:type="dxa"/>
        <w:tblBorders>
          <w:top w:val="nil"/>
          <w:left w:val="nil"/>
          <w:bottom w:val="nil"/>
          <w:right w:val="nil"/>
          <w:insideH w:val="nil"/>
          <w:insideV w:val="nil"/>
        </w:tblBorders>
        <w:tblLayout w:type="fixed"/>
        <w:tblLook w:val="0600" w:firstRow="0" w:lastRow="0" w:firstColumn="0" w:lastColumn="0" w:noHBand="1" w:noVBand="1"/>
      </w:tblPr>
      <w:tblGrid>
        <w:gridCol w:w="1552"/>
        <w:gridCol w:w="2126"/>
        <w:gridCol w:w="850"/>
        <w:gridCol w:w="7230"/>
        <w:gridCol w:w="1842"/>
        <w:gridCol w:w="2127"/>
      </w:tblGrid>
      <w:tr w:rsidR="00571736" w14:paraId="2EF120DF" w14:textId="77777777" w:rsidTr="003A7156">
        <w:trPr>
          <w:trHeight w:val="120"/>
        </w:trPr>
        <w:tc>
          <w:tcPr>
            <w:tcW w:w="15727" w:type="dxa"/>
            <w:gridSpan w:val="6"/>
            <w:tcBorders>
              <w:top w:val="single" w:sz="6" w:space="0" w:color="000000"/>
              <w:left w:val="single" w:sz="6" w:space="0" w:color="000000"/>
              <w:bottom w:val="single" w:sz="6" w:space="0" w:color="000000"/>
              <w:right w:val="single" w:sz="6" w:space="0" w:color="000000"/>
            </w:tcBorders>
            <w:shd w:val="clear" w:color="auto" w:fill="44546A"/>
            <w:tcMar>
              <w:top w:w="0" w:type="dxa"/>
              <w:left w:w="100" w:type="dxa"/>
              <w:bottom w:w="0" w:type="dxa"/>
              <w:right w:w="100" w:type="dxa"/>
            </w:tcMar>
          </w:tcPr>
          <w:p w14:paraId="7289E3B2" w14:textId="77777777" w:rsidR="00571736" w:rsidRDefault="00000000">
            <w:pPr>
              <w:spacing w:before="120" w:after="120"/>
              <w:rPr>
                <w:color w:val="FFFFFF"/>
                <w:sz w:val="28"/>
                <w:szCs w:val="28"/>
              </w:rPr>
            </w:pPr>
            <w:r>
              <w:rPr>
                <w:color w:val="FFFFFF"/>
                <w:sz w:val="28"/>
                <w:szCs w:val="28"/>
              </w:rPr>
              <w:lastRenderedPageBreak/>
              <w:t>Risk assessment</w:t>
            </w:r>
          </w:p>
        </w:tc>
      </w:tr>
      <w:tr w:rsidR="00571736" w14:paraId="68AD0A95" w14:textId="77777777" w:rsidTr="003A7156">
        <w:trPr>
          <w:trHeight w:val="1020"/>
        </w:trPr>
        <w:tc>
          <w:tcPr>
            <w:tcW w:w="1552" w:type="dxa"/>
            <w:tcBorders>
              <w:top w:val="nil"/>
              <w:left w:val="single" w:sz="6" w:space="0" w:color="000000"/>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7386D291" w14:textId="77777777" w:rsidR="00571736" w:rsidRPr="006346E3" w:rsidRDefault="00000000">
            <w:pPr>
              <w:spacing w:before="120" w:after="120"/>
              <w:jc w:val="center"/>
              <w:rPr>
                <w:b/>
                <w:bCs/>
                <w:sz w:val="20"/>
                <w:szCs w:val="20"/>
              </w:rPr>
            </w:pPr>
            <w:r w:rsidRPr="006346E3">
              <w:rPr>
                <w:b/>
                <w:bCs/>
                <w:sz w:val="20"/>
                <w:szCs w:val="20"/>
              </w:rPr>
              <w:t>Activity</w:t>
            </w:r>
          </w:p>
        </w:tc>
        <w:tc>
          <w:tcPr>
            <w:tcW w:w="2126" w:type="dxa"/>
            <w:tcBorders>
              <w:top w:val="nil"/>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1648F06D" w14:textId="77777777" w:rsidR="00571736" w:rsidRPr="006346E3" w:rsidRDefault="00000000">
            <w:pPr>
              <w:spacing w:before="120" w:after="120"/>
              <w:jc w:val="center"/>
              <w:rPr>
                <w:b/>
                <w:bCs/>
                <w:sz w:val="20"/>
                <w:szCs w:val="20"/>
              </w:rPr>
            </w:pPr>
            <w:r w:rsidRPr="006346E3">
              <w:rPr>
                <w:b/>
                <w:bCs/>
                <w:sz w:val="20"/>
                <w:szCs w:val="20"/>
              </w:rPr>
              <w:t>Hazard identified</w:t>
            </w:r>
          </w:p>
        </w:tc>
        <w:tc>
          <w:tcPr>
            <w:tcW w:w="850" w:type="dxa"/>
            <w:tcBorders>
              <w:top w:val="nil"/>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073C40DF" w14:textId="520A1BEC" w:rsidR="00571736" w:rsidRPr="006346E3" w:rsidRDefault="00000000">
            <w:pPr>
              <w:spacing w:before="120" w:after="120"/>
              <w:jc w:val="center"/>
              <w:rPr>
                <w:b/>
                <w:bCs/>
                <w:sz w:val="20"/>
                <w:szCs w:val="20"/>
              </w:rPr>
            </w:pPr>
            <w:r w:rsidRPr="006346E3">
              <w:rPr>
                <w:b/>
                <w:bCs/>
                <w:sz w:val="20"/>
                <w:szCs w:val="20"/>
              </w:rPr>
              <w:t>Risk assessment</w:t>
            </w:r>
          </w:p>
        </w:tc>
        <w:tc>
          <w:tcPr>
            <w:tcW w:w="7230" w:type="dxa"/>
            <w:tcBorders>
              <w:top w:val="nil"/>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2D915220" w14:textId="77777777" w:rsidR="00571736" w:rsidRPr="006346E3" w:rsidRDefault="00000000">
            <w:pPr>
              <w:spacing w:before="120" w:after="120"/>
              <w:jc w:val="center"/>
              <w:rPr>
                <w:b/>
                <w:bCs/>
                <w:sz w:val="20"/>
                <w:szCs w:val="20"/>
              </w:rPr>
            </w:pPr>
            <w:r w:rsidRPr="006346E3">
              <w:rPr>
                <w:b/>
                <w:bCs/>
                <w:sz w:val="20"/>
                <w:szCs w:val="20"/>
              </w:rPr>
              <w:t>Elimination/control measures</w:t>
            </w:r>
          </w:p>
        </w:tc>
        <w:tc>
          <w:tcPr>
            <w:tcW w:w="1842" w:type="dxa"/>
            <w:tcBorders>
              <w:top w:val="nil"/>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3B08686C" w14:textId="77777777" w:rsidR="00571736" w:rsidRPr="006346E3" w:rsidRDefault="00000000">
            <w:pPr>
              <w:spacing w:before="120" w:after="120"/>
              <w:jc w:val="center"/>
              <w:rPr>
                <w:b/>
                <w:bCs/>
                <w:sz w:val="20"/>
                <w:szCs w:val="20"/>
              </w:rPr>
            </w:pPr>
            <w:r w:rsidRPr="006346E3">
              <w:rPr>
                <w:b/>
                <w:bCs/>
                <w:sz w:val="20"/>
                <w:szCs w:val="20"/>
              </w:rPr>
              <w:t>Who</w:t>
            </w:r>
          </w:p>
        </w:tc>
        <w:tc>
          <w:tcPr>
            <w:tcW w:w="2127" w:type="dxa"/>
            <w:tcBorders>
              <w:top w:val="nil"/>
              <w:left w:val="nil"/>
              <w:bottom w:val="single" w:sz="6" w:space="0" w:color="000000"/>
              <w:right w:val="single" w:sz="6" w:space="0" w:color="000000"/>
            </w:tcBorders>
            <w:shd w:val="clear" w:color="auto" w:fill="BFBFBF" w:themeFill="background1" w:themeFillShade="BF"/>
            <w:tcMar>
              <w:top w:w="0" w:type="dxa"/>
              <w:left w:w="100" w:type="dxa"/>
              <w:bottom w:w="0" w:type="dxa"/>
              <w:right w:w="100" w:type="dxa"/>
            </w:tcMar>
          </w:tcPr>
          <w:p w14:paraId="4C9AC60F" w14:textId="77777777" w:rsidR="00571736" w:rsidRPr="006346E3" w:rsidRDefault="00000000">
            <w:pPr>
              <w:spacing w:before="120" w:after="120"/>
              <w:jc w:val="center"/>
              <w:rPr>
                <w:b/>
                <w:bCs/>
                <w:sz w:val="20"/>
                <w:szCs w:val="20"/>
              </w:rPr>
            </w:pPr>
            <w:r w:rsidRPr="006346E3">
              <w:rPr>
                <w:b/>
                <w:bCs/>
                <w:sz w:val="20"/>
                <w:szCs w:val="20"/>
              </w:rPr>
              <w:t>When</w:t>
            </w:r>
          </w:p>
        </w:tc>
      </w:tr>
      <w:tr w:rsidR="00571736" w14:paraId="38FB31B3" w14:textId="77777777" w:rsidTr="003A7156">
        <w:trPr>
          <w:trHeight w:val="1275"/>
        </w:trPr>
        <w:tc>
          <w:tcPr>
            <w:tcW w:w="1552" w:type="dxa"/>
            <w:tcBorders>
              <w:top w:val="nil"/>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14:paraId="517BEDDD" w14:textId="77777777" w:rsidR="00571736" w:rsidRPr="005107AD" w:rsidRDefault="00000000">
            <w:pPr>
              <w:spacing w:before="120" w:after="120"/>
              <w:jc w:val="center"/>
              <w:rPr>
                <w:sz w:val="20"/>
                <w:szCs w:val="20"/>
              </w:rPr>
            </w:pPr>
            <w:r w:rsidRPr="005107AD">
              <w:rPr>
                <w:sz w:val="20"/>
                <w:szCs w:val="20"/>
              </w:rPr>
              <w:t>A sleeping child</w:t>
            </w:r>
          </w:p>
        </w:tc>
        <w:tc>
          <w:tcPr>
            <w:tcW w:w="2126"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1A611B2B" w14:textId="7CAFF99B" w:rsidR="00571736" w:rsidRPr="005107AD" w:rsidRDefault="005107AD">
            <w:pPr>
              <w:spacing w:before="120" w:after="120"/>
              <w:jc w:val="center"/>
              <w:rPr>
                <w:sz w:val="20"/>
                <w:szCs w:val="20"/>
              </w:rPr>
            </w:pPr>
            <w:r w:rsidRPr="005107AD">
              <w:rPr>
                <w:sz w:val="20"/>
                <w:szCs w:val="20"/>
              </w:rPr>
              <w:t>Child stops breathing</w:t>
            </w:r>
          </w:p>
        </w:tc>
        <w:tc>
          <w:tcPr>
            <w:tcW w:w="850"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1A5BF8F8" w14:textId="16A9C5A0" w:rsidR="00571736" w:rsidRPr="005107AD" w:rsidRDefault="005107AD">
            <w:pPr>
              <w:spacing w:before="120" w:after="120"/>
              <w:jc w:val="center"/>
              <w:rPr>
                <w:sz w:val="20"/>
                <w:szCs w:val="20"/>
              </w:rPr>
            </w:pPr>
            <w:r w:rsidRPr="005107AD">
              <w:rPr>
                <w:sz w:val="20"/>
                <w:szCs w:val="20"/>
              </w:rPr>
              <w:t>Med</w:t>
            </w:r>
          </w:p>
        </w:tc>
        <w:tc>
          <w:tcPr>
            <w:tcW w:w="7230"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556B0C59" w14:textId="009410E9" w:rsidR="00571736" w:rsidRPr="005107AD" w:rsidRDefault="00000000">
            <w:pPr>
              <w:spacing w:before="120" w:after="120"/>
              <w:jc w:val="center"/>
              <w:rPr>
                <w:sz w:val="20"/>
                <w:szCs w:val="20"/>
              </w:rPr>
            </w:pPr>
            <w:r w:rsidRPr="005107AD">
              <w:rPr>
                <w:sz w:val="20"/>
                <w:szCs w:val="20"/>
              </w:rPr>
              <w:t>A Staff member to monitor all sleeping children every 10 to 15 mins checking for</w:t>
            </w:r>
            <w:r w:rsidR="005107AD" w:rsidRPr="005107AD">
              <w:rPr>
                <w:sz w:val="20"/>
                <w:szCs w:val="20"/>
              </w:rPr>
              <w:t xml:space="preserve"> signs</w:t>
            </w:r>
            <w:r w:rsidR="005107AD">
              <w:rPr>
                <w:sz w:val="20"/>
                <w:szCs w:val="20"/>
              </w:rPr>
              <w:t xml:space="preserve"> of </w:t>
            </w:r>
            <w:r w:rsidR="006346E3">
              <w:rPr>
                <w:sz w:val="20"/>
                <w:szCs w:val="20"/>
              </w:rPr>
              <w:t xml:space="preserve">wellness. </w:t>
            </w:r>
            <w:proofErr w:type="spellStart"/>
            <w:r w:rsidR="006346E3">
              <w:rPr>
                <w:sz w:val="20"/>
                <w:szCs w:val="20"/>
              </w:rPr>
              <w:t>ie</w:t>
            </w:r>
            <w:proofErr w:type="spellEnd"/>
            <w:r w:rsidR="006346E3">
              <w:rPr>
                <w:sz w:val="20"/>
                <w:szCs w:val="20"/>
              </w:rPr>
              <w:t>:</w:t>
            </w:r>
          </w:p>
          <w:p w14:paraId="148DF326" w14:textId="77777777" w:rsidR="005107AD" w:rsidRDefault="00000000">
            <w:pPr>
              <w:spacing w:before="120" w:after="120"/>
              <w:jc w:val="center"/>
              <w:rPr>
                <w:sz w:val="20"/>
                <w:szCs w:val="20"/>
              </w:rPr>
            </w:pPr>
            <w:r w:rsidRPr="005107AD">
              <w:rPr>
                <w:sz w:val="20"/>
                <w:szCs w:val="20"/>
              </w:rPr>
              <w:t>•sleeping position</w:t>
            </w:r>
            <w:r w:rsidR="005107AD">
              <w:rPr>
                <w:sz w:val="20"/>
                <w:szCs w:val="20"/>
              </w:rPr>
              <w:t xml:space="preserve">, </w:t>
            </w:r>
          </w:p>
          <w:p w14:paraId="63A7E544" w14:textId="0DB77E12" w:rsidR="00571736" w:rsidRDefault="00000000">
            <w:pPr>
              <w:spacing w:before="120" w:after="120"/>
              <w:jc w:val="center"/>
              <w:rPr>
                <w:sz w:val="20"/>
                <w:szCs w:val="20"/>
              </w:rPr>
            </w:pPr>
            <w:r w:rsidRPr="005107AD">
              <w:rPr>
                <w:sz w:val="20"/>
                <w:szCs w:val="20"/>
              </w:rPr>
              <w:t>•skin and lip colour</w:t>
            </w:r>
            <w:r w:rsidR="005107AD">
              <w:rPr>
                <w:sz w:val="20"/>
                <w:szCs w:val="20"/>
              </w:rPr>
              <w:t>,</w:t>
            </w:r>
          </w:p>
          <w:p w14:paraId="3B135518" w14:textId="77777777" w:rsidR="00571736" w:rsidRPr="005107AD" w:rsidRDefault="00000000">
            <w:pPr>
              <w:spacing w:before="120" w:after="120"/>
              <w:jc w:val="center"/>
              <w:rPr>
                <w:sz w:val="20"/>
                <w:szCs w:val="20"/>
              </w:rPr>
            </w:pPr>
            <w:r w:rsidRPr="005107AD">
              <w:rPr>
                <w:sz w:val="20"/>
                <w:szCs w:val="20"/>
              </w:rPr>
              <w:t>•breathing</w:t>
            </w:r>
          </w:p>
          <w:p w14:paraId="6FB44911" w14:textId="77777777" w:rsidR="00571736" w:rsidRPr="005107AD" w:rsidRDefault="00000000">
            <w:pPr>
              <w:spacing w:before="120" w:after="120"/>
              <w:jc w:val="center"/>
              <w:rPr>
                <w:sz w:val="20"/>
                <w:szCs w:val="20"/>
              </w:rPr>
            </w:pPr>
            <w:r w:rsidRPr="005107AD">
              <w:rPr>
                <w:sz w:val="20"/>
                <w:szCs w:val="20"/>
              </w:rPr>
              <w:t>•body temperature</w:t>
            </w:r>
          </w:p>
          <w:p w14:paraId="7263F8B9" w14:textId="77777777" w:rsidR="00571736" w:rsidRPr="005107AD" w:rsidRDefault="00000000">
            <w:pPr>
              <w:spacing w:before="120" w:after="120"/>
              <w:jc w:val="center"/>
              <w:rPr>
                <w:sz w:val="20"/>
                <w:szCs w:val="20"/>
              </w:rPr>
            </w:pPr>
            <w:r w:rsidRPr="005107AD">
              <w:rPr>
                <w:sz w:val="20"/>
                <w:szCs w:val="20"/>
              </w:rPr>
              <w:t>•head position</w:t>
            </w:r>
          </w:p>
          <w:p w14:paraId="0049D29D" w14:textId="77777777" w:rsidR="00571736" w:rsidRPr="005107AD" w:rsidRDefault="00000000">
            <w:pPr>
              <w:spacing w:before="120" w:after="120"/>
              <w:jc w:val="center"/>
              <w:rPr>
                <w:sz w:val="20"/>
                <w:szCs w:val="20"/>
              </w:rPr>
            </w:pPr>
            <w:r w:rsidRPr="005107AD">
              <w:rPr>
                <w:sz w:val="20"/>
                <w:szCs w:val="20"/>
              </w:rPr>
              <w:t>•airway</w:t>
            </w:r>
          </w:p>
          <w:p w14:paraId="2B2178D3" w14:textId="77777777" w:rsidR="00571736" w:rsidRPr="005107AD" w:rsidRDefault="00000000">
            <w:pPr>
              <w:spacing w:before="120" w:after="120"/>
              <w:jc w:val="center"/>
              <w:rPr>
                <w:sz w:val="20"/>
                <w:szCs w:val="20"/>
              </w:rPr>
            </w:pPr>
            <w:r w:rsidRPr="005107AD">
              <w:rPr>
                <w:sz w:val="20"/>
                <w:szCs w:val="20"/>
              </w:rPr>
              <w:t>•head and face, ensuring they remain uncovered</w:t>
            </w:r>
          </w:p>
        </w:tc>
        <w:tc>
          <w:tcPr>
            <w:tcW w:w="1842"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6324ACE8" w14:textId="77777777" w:rsidR="00571736" w:rsidRPr="005107AD" w:rsidRDefault="00000000">
            <w:pPr>
              <w:spacing w:before="120" w:after="120"/>
              <w:jc w:val="center"/>
              <w:rPr>
                <w:sz w:val="20"/>
                <w:szCs w:val="20"/>
              </w:rPr>
            </w:pPr>
            <w:r w:rsidRPr="005107AD">
              <w:rPr>
                <w:sz w:val="20"/>
                <w:szCs w:val="20"/>
              </w:rPr>
              <w:t>All Staff</w:t>
            </w:r>
          </w:p>
          <w:p w14:paraId="3E24FB70" w14:textId="2E8ECD53" w:rsidR="005107AD" w:rsidRPr="005107AD" w:rsidRDefault="005107AD">
            <w:pPr>
              <w:spacing w:before="120" w:after="120"/>
              <w:jc w:val="center"/>
              <w:rPr>
                <w:sz w:val="20"/>
                <w:szCs w:val="20"/>
              </w:rPr>
            </w:pPr>
            <w:r w:rsidRPr="005107AD">
              <w:rPr>
                <w:sz w:val="20"/>
                <w:szCs w:val="20"/>
              </w:rPr>
              <w:t xml:space="preserve">In Team </w:t>
            </w:r>
          </w:p>
        </w:tc>
        <w:tc>
          <w:tcPr>
            <w:tcW w:w="2127"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2BCED62C" w14:textId="77777777" w:rsidR="00571736" w:rsidRPr="005107AD" w:rsidRDefault="00000000">
            <w:pPr>
              <w:spacing w:before="120" w:after="120"/>
              <w:jc w:val="center"/>
              <w:rPr>
                <w:sz w:val="20"/>
                <w:szCs w:val="20"/>
              </w:rPr>
            </w:pPr>
            <w:r w:rsidRPr="005107AD">
              <w:rPr>
                <w:sz w:val="20"/>
                <w:szCs w:val="20"/>
              </w:rPr>
              <w:t>Duration of reset until all children are awake.</w:t>
            </w:r>
          </w:p>
        </w:tc>
      </w:tr>
      <w:tr w:rsidR="00571736" w14:paraId="42CB5112" w14:textId="77777777" w:rsidTr="003A7156">
        <w:trPr>
          <w:trHeight w:val="1275"/>
        </w:trPr>
        <w:tc>
          <w:tcPr>
            <w:tcW w:w="1552" w:type="dxa"/>
            <w:tcBorders>
              <w:top w:val="nil"/>
              <w:left w:val="single" w:sz="6" w:space="0" w:color="000000"/>
              <w:bottom w:val="single" w:sz="6" w:space="0" w:color="000000"/>
              <w:right w:val="single" w:sz="6" w:space="0" w:color="000000"/>
            </w:tcBorders>
            <w:shd w:val="clear" w:color="auto" w:fill="FFFFFF" w:themeFill="background1"/>
            <w:tcMar>
              <w:top w:w="0" w:type="dxa"/>
              <w:left w:w="100" w:type="dxa"/>
              <w:bottom w:w="0" w:type="dxa"/>
              <w:right w:w="100" w:type="dxa"/>
            </w:tcMar>
          </w:tcPr>
          <w:p w14:paraId="17AE6018" w14:textId="6B42CEB5" w:rsidR="00571736" w:rsidRPr="005107AD" w:rsidRDefault="00000000">
            <w:pPr>
              <w:spacing w:before="120" w:after="120"/>
              <w:jc w:val="center"/>
              <w:rPr>
                <w:sz w:val="20"/>
                <w:szCs w:val="20"/>
              </w:rPr>
            </w:pPr>
            <w:r w:rsidRPr="005107AD">
              <w:rPr>
                <w:sz w:val="20"/>
                <w:szCs w:val="20"/>
              </w:rPr>
              <w:t xml:space="preserve">A </w:t>
            </w:r>
            <w:r w:rsidR="003A7156" w:rsidRPr="005107AD">
              <w:rPr>
                <w:sz w:val="20"/>
                <w:szCs w:val="20"/>
              </w:rPr>
              <w:t>s</w:t>
            </w:r>
            <w:r w:rsidRPr="005107AD">
              <w:rPr>
                <w:sz w:val="20"/>
                <w:szCs w:val="20"/>
              </w:rPr>
              <w:t>leeping child</w:t>
            </w:r>
          </w:p>
        </w:tc>
        <w:tc>
          <w:tcPr>
            <w:tcW w:w="2126"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329851C3" w14:textId="77777777" w:rsidR="00571736" w:rsidRDefault="00000000">
            <w:pPr>
              <w:spacing w:before="120" w:after="120"/>
              <w:jc w:val="center"/>
              <w:rPr>
                <w:sz w:val="20"/>
                <w:szCs w:val="20"/>
              </w:rPr>
            </w:pPr>
            <w:r w:rsidRPr="005107AD">
              <w:rPr>
                <w:sz w:val="20"/>
                <w:szCs w:val="20"/>
              </w:rPr>
              <w:t>Other children playing in room, tripping over or disturbing sleeping child</w:t>
            </w:r>
          </w:p>
          <w:p w14:paraId="17A937D0" w14:textId="7FBB9D7B" w:rsidR="00CB1DD5" w:rsidRPr="005107AD" w:rsidRDefault="00CB1DD5" w:rsidP="006346E3">
            <w:pPr>
              <w:spacing w:before="120" w:after="120"/>
              <w:jc w:val="center"/>
              <w:rPr>
                <w:sz w:val="20"/>
                <w:szCs w:val="20"/>
              </w:rPr>
            </w:pPr>
            <w:r>
              <w:rPr>
                <w:sz w:val="20"/>
                <w:szCs w:val="20"/>
              </w:rPr>
              <w:t>Space doesn’t allow us to keep this empty of activity.</w:t>
            </w:r>
          </w:p>
        </w:tc>
        <w:tc>
          <w:tcPr>
            <w:tcW w:w="850"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51CED7CA" w14:textId="77777777" w:rsidR="00571736" w:rsidRPr="005107AD" w:rsidRDefault="00000000">
            <w:pPr>
              <w:spacing w:before="120" w:after="120"/>
              <w:jc w:val="center"/>
              <w:rPr>
                <w:sz w:val="20"/>
                <w:szCs w:val="20"/>
              </w:rPr>
            </w:pPr>
            <w:r w:rsidRPr="005107AD">
              <w:rPr>
                <w:sz w:val="20"/>
                <w:szCs w:val="20"/>
              </w:rPr>
              <w:t>L</w:t>
            </w:r>
          </w:p>
        </w:tc>
        <w:tc>
          <w:tcPr>
            <w:tcW w:w="7230"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53759968" w14:textId="77777777" w:rsidR="005107AD" w:rsidRDefault="00000000">
            <w:pPr>
              <w:spacing w:before="120" w:after="120"/>
              <w:jc w:val="center"/>
              <w:rPr>
                <w:sz w:val="20"/>
                <w:szCs w:val="20"/>
              </w:rPr>
            </w:pPr>
            <w:r w:rsidRPr="005107AD">
              <w:rPr>
                <w:sz w:val="20"/>
                <w:szCs w:val="20"/>
              </w:rPr>
              <w:t xml:space="preserve">Awake children to use table areas of </w:t>
            </w:r>
            <w:r w:rsidR="005107AD">
              <w:rPr>
                <w:sz w:val="20"/>
                <w:szCs w:val="20"/>
              </w:rPr>
              <w:t xml:space="preserve">the </w:t>
            </w:r>
            <w:r w:rsidRPr="005107AD">
              <w:rPr>
                <w:sz w:val="20"/>
                <w:szCs w:val="20"/>
              </w:rPr>
              <w:t xml:space="preserve">room for quiet experiences. </w:t>
            </w:r>
          </w:p>
          <w:p w14:paraId="5FCA8A50" w14:textId="34B7B4CC" w:rsidR="005107AD" w:rsidRDefault="005107AD">
            <w:pPr>
              <w:spacing w:before="120" w:after="120"/>
              <w:jc w:val="center"/>
              <w:rPr>
                <w:sz w:val="20"/>
                <w:szCs w:val="20"/>
              </w:rPr>
            </w:pPr>
            <w:r>
              <w:rPr>
                <w:sz w:val="20"/>
                <w:szCs w:val="20"/>
              </w:rPr>
              <w:t>If playing in carpeted areas staff monitor sleeping children and active children in this area.</w:t>
            </w:r>
            <w:r w:rsidR="00CB1DD5">
              <w:rPr>
                <w:sz w:val="20"/>
                <w:szCs w:val="20"/>
              </w:rPr>
              <w:t xml:space="preserve"> </w:t>
            </w:r>
          </w:p>
          <w:p w14:paraId="5E0B07F3" w14:textId="77777777" w:rsidR="005107AD" w:rsidRDefault="005107AD">
            <w:pPr>
              <w:spacing w:before="120" w:after="120"/>
              <w:jc w:val="center"/>
              <w:rPr>
                <w:sz w:val="20"/>
                <w:szCs w:val="20"/>
              </w:rPr>
            </w:pPr>
            <w:r>
              <w:rPr>
                <w:sz w:val="20"/>
                <w:szCs w:val="20"/>
              </w:rPr>
              <w:t>Space doesn’t allow us to keep this empty of activity.</w:t>
            </w:r>
          </w:p>
          <w:p w14:paraId="07394730" w14:textId="11C8C3C5" w:rsidR="00571736" w:rsidRPr="005107AD" w:rsidRDefault="00000000">
            <w:pPr>
              <w:spacing w:before="120" w:after="120"/>
              <w:jc w:val="center"/>
              <w:rPr>
                <w:sz w:val="20"/>
                <w:szCs w:val="20"/>
              </w:rPr>
            </w:pPr>
            <w:r w:rsidRPr="005107AD">
              <w:rPr>
                <w:sz w:val="20"/>
                <w:szCs w:val="20"/>
              </w:rPr>
              <w:t>Discussion with awake children about respecting sleeping children.</w:t>
            </w:r>
          </w:p>
          <w:p w14:paraId="3B6CB802" w14:textId="0849512B" w:rsidR="00CB1DD5" w:rsidRPr="005107AD" w:rsidRDefault="00CB1DD5" w:rsidP="006346E3">
            <w:pPr>
              <w:spacing w:before="120" w:after="120"/>
              <w:jc w:val="center"/>
              <w:rPr>
                <w:sz w:val="20"/>
                <w:szCs w:val="20"/>
              </w:rPr>
            </w:pPr>
            <w:r>
              <w:rPr>
                <w:sz w:val="20"/>
                <w:szCs w:val="20"/>
              </w:rPr>
              <w:t>We</w:t>
            </w:r>
            <w:r w:rsidRPr="005107AD">
              <w:rPr>
                <w:sz w:val="20"/>
                <w:szCs w:val="20"/>
              </w:rPr>
              <w:t xml:space="preserve"> </w:t>
            </w:r>
            <w:r>
              <w:rPr>
                <w:sz w:val="20"/>
                <w:szCs w:val="20"/>
              </w:rPr>
              <w:t>endeavour</w:t>
            </w:r>
            <w:r w:rsidRPr="005107AD">
              <w:rPr>
                <w:sz w:val="20"/>
                <w:szCs w:val="20"/>
              </w:rPr>
              <w:t xml:space="preserve"> to </w:t>
            </w:r>
            <w:r>
              <w:rPr>
                <w:sz w:val="20"/>
                <w:szCs w:val="20"/>
              </w:rPr>
              <w:t>wake all children a</w:t>
            </w:r>
            <w:r w:rsidRPr="005107AD">
              <w:rPr>
                <w:sz w:val="20"/>
                <w:szCs w:val="20"/>
              </w:rPr>
              <w:t xml:space="preserve">fter 30 mins of Sleep. </w:t>
            </w:r>
          </w:p>
        </w:tc>
        <w:tc>
          <w:tcPr>
            <w:tcW w:w="1842"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54DBE7B6" w14:textId="77777777" w:rsidR="00571736" w:rsidRPr="005107AD" w:rsidRDefault="00000000">
            <w:pPr>
              <w:spacing w:before="120" w:after="120"/>
              <w:jc w:val="center"/>
              <w:rPr>
                <w:sz w:val="20"/>
                <w:szCs w:val="20"/>
              </w:rPr>
            </w:pPr>
            <w:r w:rsidRPr="005107AD">
              <w:rPr>
                <w:sz w:val="20"/>
                <w:szCs w:val="20"/>
              </w:rPr>
              <w:t>All Staff and Children</w:t>
            </w:r>
          </w:p>
        </w:tc>
        <w:tc>
          <w:tcPr>
            <w:tcW w:w="2127" w:type="dxa"/>
            <w:tcBorders>
              <w:top w:val="nil"/>
              <w:left w:val="nil"/>
              <w:bottom w:val="single" w:sz="6" w:space="0" w:color="000000"/>
              <w:right w:val="single" w:sz="6" w:space="0" w:color="000000"/>
            </w:tcBorders>
            <w:shd w:val="clear" w:color="auto" w:fill="FFFFFF" w:themeFill="background1"/>
            <w:tcMar>
              <w:top w:w="0" w:type="dxa"/>
              <w:left w:w="100" w:type="dxa"/>
              <w:bottom w:w="0" w:type="dxa"/>
              <w:right w:w="100" w:type="dxa"/>
            </w:tcMar>
          </w:tcPr>
          <w:p w14:paraId="135519CC" w14:textId="77777777" w:rsidR="00571736" w:rsidRPr="005107AD" w:rsidRDefault="00000000">
            <w:pPr>
              <w:spacing w:before="120" w:after="120"/>
              <w:rPr>
                <w:sz w:val="20"/>
                <w:szCs w:val="20"/>
              </w:rPr>
            </w:pPr>
            <w:r w:rsidRPr="005107AD">
              <w:rPr>
                <w:sz w:val="20"/>
                <w:szCs w:val="20"/>
              </w:rPr>
              <w:t>During and After rest time until all children are awake</w:t>
            </w:r>
          </w:p>
        </w:tc>
      </w:tr>
      <w:tr w:rsidR="006346E3" w14:paraId="5C54D96D" w14:textId="77777777" w:rsidTr="003A7156">
        <w:trPr>
          <w:trHeight w:val="1275"/>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39434CC" w14:textId="77777777" w:rsidR="006346E3" w:rsidRDefault="006346E3">
            <w:pPr>
              <w:spacing w:before="120" w:after="120"/>
              <w:jc w:val="center"/>
              <w:rPr>
                <w:sz w:val="20"/>
                <w:szCs w:val="20"/>
              </w:rPr>
            </w:pPr>
            <w:r>
              <w:rPr>
                <w:sz w:val="20"/>
                <w:szCs w:val="20"/>
              </w:rPr>
              <w:t>A Resting Child</w:t>
            </w:r>
          </w:p>
          <w:p w14:paraId="7F877277" w14:textId="731C23B0" w:rsidR="006346E3" w:rsidRPr="005107AD" w:rsidRDefault="006346E3">
            <w:pPr>
              <w:spacing w:before="120" w:after="120"/>
              <w:jc w:val="center"/>
              <w:rPr>
                <w:sz w:val="20"/>
                <w:szCs w:val="20"/>
              </w:rPr>
            </w:pPr>
            <w:r>
              <w:rPr>
                <w:sz w:val="20"/>
                <w:szCs w:val="20"/>
              </w:rPr>
              <w:t>Not Asleep</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3D95CA" w14:textId="77777777" w:rsidR="006346E3" w:rsidRDefault="006346E3">
            <w:pPr>
              <w:spacing w:before="120" w:after="120"/>
              <w:jc w:val="center"/>
              <w:rPr>
                <w:sz w:val="20"/>
                <w:szCs w:val="20"/>
              </w:rPr>
            </w:pPr>
            <w:r>
              <w:rPr>
                <w:sz w:val="20"/>
                <w:szCs w:val="20"/>
              </w:rPr>
              <w:t xml:space="preserve">Feeling Separation, Anxiety or </w:t>
            </w:r>
          </w:p>
          <w:p w14:paraId="0A3F2D14" w14:textId="33C239A8" w:rsidR="006346E3" w:rsidRPr="005107AD" w:rsidRDefault="006346E3">
            <w:pPr>
              <w:spacing w:before="120" w:after="120"/>
              <w:jc w:val="center"/>
              <w:rPr>
                <w:sz w:val="20"/>
                <w:szCs w:val="20"/>
              </w:rPr>
            </w:pPr>
            <w:r>
              <w:rPr>
                <w:sz w:val="20"/>
                <w:szCs w:val="20"/>
              </w:rPr>
              <w:t>Just Unwell</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B116D5" w14:textId="60322ED4" w:rsidR="006346E3" w:rsidRDefault="006346E3">
            <w:pPr>
              <w:spacing w:before="120" w:after="120"/>
              <w:jc w:val="center"/>
              <w:rPr>
                <w:sz w:val="20"/>
                <w:szCs w:val="20"/>
              </w:rPr>
            </w:pPr>
            <w:r>
              <w:rPr>
                <w:sz w:val="20"/>
                <w:szCs w:val="20"/>
              </w:rPr>
              <w:t>M</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6012756" w14:textId="77777777" w:rsidR="006346E3" w:rsidRDefault="006346E3">
            <w:pPr>
              <w:spacing w:before="120" w:after="120"/>
              <w:jc w:val="center"/>
              <w:rPr>
                <w:sz w:val="20"/>
                <w:szCs w:val="20"/>
              </w:rPr>
            </w:pPr>
            <w:r>
              <w:rPr>
                <w:sz w:val="20"/>
                <w:szCs w:val="20"/>
              </w:rPr>
              <w:t>Staff support children at these times and we know this can be a time where children experience anxiety.</w:t>
            </w:r>
          </w:p>
          <w:p w14:paraId="0BCFC8F8" w14:textId="77777777" w:rsidR="006346E3" w:rsidRDefault="006346E3">
            <w:pPr>
              <w:spacing w:before="120" w:after="120"/>
              <w:jc w:val="center"/>
              <w:rPr>
                <w:sz w:val="20"/>
                <w:szCs w:val="20"/>
              </w:rPr>
            </w:pPr>
            <w:r>
              <w:rPr>
                <w:sz w:val="20"/>
                <w:szCs w:val="20"/>
              </w:rPr>
              <w:t>Unwell children are monitored, families contacted, and children sent home as soon as practicable.</w:t>
            </w:r>
          </w:p>
          <w:p w14:paraId="08C5B68F" w14:textId="56333039" w:rsidR="000827E0" w:rsidRPr="005107AD" w:rsidRDefault="000827E0">
            <w:pPr>
              <w:spacing w:before="120" w:after="120"/>
              <w:jc w:val="center"/>
              <w:rPr>
                <w:sz w:val="20"/>
                <w:szCs w:val="20"/>
              </w:rPr>
            </w:pPr>
            <w:r>
              <w:rPr>
                <w:sz w:val="20"/>
                <w:szCs w:val="20"/>
              </w:rPr>
              <w:t>Extra support in 3 YO Group at these times. (scheduling)</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F6CD8B4" w14:textId="77777777" w:rsidR="006346E3" w:rsidRDefault="006346E3">
            <w:pPr>
              <w:spacing w:before="120" w:after="120"/>
              <w:jc w:val="center"/>
              <w:rPr>
                <w:sz w:val="20"/>
                <w:szCs w:val="20"/>
              </w:rPr>
            </w:pPr>
            <w:r>
              <w:rPr>
                <w:sz w:val="20"/>
                <w:szCs w:val="20"/>
              </w:rPr>
              <w:t>Staff</w:t>
            </w:r>
          </w:p>
          <w:p w14:paraId="6B1B67B4" w14:textId="14368CA8" w:rsidR="006346E3" w:rsidRDefault="006346E3">
            <w:pPr>
              <w:spacing w:before="120" w:after="120"/>
              <w:jc w:val="center"/>
              <w:rPr>
                <w:sz w:val="20"/>
                <w:szCs w:val="20"/>
              </w:rPr>
            </w:pPr>
            <w:r>
              <w:rPr>
                <w:sz w:val="20"/>
                <w:szCs w:val="20"/>
              </w:rPr>
              <w:t>Allocated</w:t>
            </w:r>
          </w:p>
          <w:p w14:paraId="23F942E0" w14:textId="18BECA41" w:rsidR="006346E3" w:rsidRPr="005107AD" w:rsidRDefault="006346E3">
            <w:pPr>
              <w:spacing w:before="120" w:after="120"/>
              <w:jc w:val="center"/>
              <w:rPr>
                <w:sz w:val="20"/>
                <w:szCs w:val="20"/>
              </w:rPr>
            </w:pPr>
            <w:r>
              <w:rPr>
                <w:sz w:val="20"/>
                <w:szCs w:val="20"/>
              </w:rPr>
              <w:t>Supervising Teacher</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96D73E1" w14:textId="77777777" w:rsidR="006346E3" w:rsidRDefault="006346E3">
            <w:pPr>
              <w:spacing w:before="120" w:after="120"/>
              <w:jc w:val="center"/>
              <w:rPr>
                <w:sz w:val="20"/>
                <w:szCs w:val="20"/>
              </w:rPr>
            </w:pPr>
            <w:r>
              <w:rPr>
                <w:sz w:val="20"/>
                <w:szCs w:val="20"/>
              </w:rPr>
              <w:t>During Rest</w:t>
            </w:r>
          </w:p>
          <w:p w14:paraId="2C874452" w14:textId="6F14CBE5" w:rsidR="006346E3" w:rsidRDefault="006346E3">
            <w:pPr>
              <w:spacing w:before="120" w:after="120"/>
              <w:jc w:val="center"/>
              <w:rPr>
                <w:sz w:val="20"/>
                <w:szCs w:val="20"/>
              </w:rPr>
            </w:pPr>
            <w:r>
              <w:rPr>
                <w:sz w:val="20"/>
                <w:szCs w:val="20"/>
              </w:rPr>
              <w:t>Period</w:t>
            </w:r>
          </w:p>
        </w:tc>
      </w:tr>
      <w:tr w:rsidR="00AE24C2" w14:paraId="5A363E7B" w14:textId="77777777" w:rsidTr="003A7156">
        <w:trPr>
          <w:trHeight w:val="1275"/>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709CF1D5" w14:textId="77777777" w:rsidR="00AE24C2" w:rsidRDefault="00AE24C2">
            <w:pPr>
              <w:spacing w:before="120" w:after="120"/>
              <w:jc w:val="center"/>
              <w:rPr>
                <w:sz w:val="20"/>
                <w:szCs w:val="20"/>
              </w:rPr>
            </w:pPr>
            <w:r>
              <w:rPr>
                <w:sz w:val="20"/>
                <w:szCs w:val="20"/>
              </w:rPr>
              <w:t xml:space="preserve">Younger children </w:t>
            </w:r>
          </w:p>
          <w:p w14:paraId="4F031618" w14:textId="6A7270E9" w:rsidR="00AE24C2" w:rsidRDefault="00AE24C2">
            <w:pPr>
              <w:spacing w:before="120" w:after="120"/>
              <w:jc w:val="center"/>
              <w:rPr>
                <w:sz w:val="20"/>
                <w:szCs w:val="20"/>
              </w:rPr>
            </w:pPr>
            <w:r>
              <w:rPr>
                <w:sz w:val="20"/>
                <w:szCs w:val="20"/>
              </w:rPr>
              <w:t>Ability Level</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4737AE6" w14:textId="37CD14A9" w:rsidR="00AE24C2" w:rsidRDefault="00AE24C2">
            <w:pPr>
              <w:spacing w:before="120" w:after="120"/>
              <w:jc w:val="center"/>
              <w:rPr>
                <w:sz w:val="20"/>
                <w:szCs w:val="20"/>
              </w:rPr>
            </w:pPr>
            <w:r>
              <w:rPr>
                <w:sz w:val="20"/>
                <w:szCs w:val="20"/>
              </w:rPr>
              <w:t>Needing more support at Reset Time</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D3E9DC7" w14:textId="519E7488" w:rsidR="00AE24C2" w:rsidRDefault="00AE24C2">
            <w:pPr>
              <w:spacing w:before="120" w:after="120"/>
              <w:jc w:val="center"/>
              <w:rPr>
                <w:sz w:val="20"/>
                <w:szCs w:val="20"/>
              </w:rPr>
            </w:pPr>
            <w:r>
              <w:rPr>
                <w:sz w:val="20"/>
                <w:szCs w:val="20"/>
              </w:rPr>
              <w:t>H</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127A4FE" w14:textId="77777777" w:rsidR="00AE24C2" w:rsidRDefault="00AE24C2">
            <w:pPr>
              <w:spacing w:before="120" w:after="120"/>
              <w:jc w:val="center"/>
              <w:rPr>
                <w:sz w:val="20"/>
                <w:szCs w:val="20"/>
              </w:rPr>
            </w:pPr>
            <w:r>
              <w:rPr>
                <w:sz w:val="20"/>
                <w:szCs w:val="20"/>
              </w:rPr>
              <w:t xml:space="preserve">Proposal to have Lunch Reliever on these days to work with children at </w:t>
            </w:r>
          </w:p>
          <w:p w14:paraId="1B2446F7" w14:textId="2D312365" w:rsidR="00AE24C2" w:rsidRDefault="00AE24C2">
            <w:pPr>
              <w:spacing w:before="120" w:after="120"/>
              <w:jc w:val="center"/>
              <w:rPr>
                <w:sz w:val="20"/>
                <w:szCs w:val="20"/>
              </w:rPr>
            </w:pPr>
            <w:r>
              <w:rPr>
                <w:sz w:val="20"/>
                <w:szCs w:val="20"/>
              </w:rPr>
              <w:t xml:space="preserve">Rest / Reset time to support </w:t>
            </w:r>
            <w:proofErr w:type="gramStart"/>
            <w:r>
              <w:rPr>
                <w:sz w:val="20"/>
                <w:szCs w:val="20"/>
              </w:rPr>
              <w:t>22  x</w:t>
            </w:r>
            <w:proofErr w:type="gramEnd"/>
            <w:r>
              <w:rPr>
                <w:sz w:val="20"/>
                <w:szCs w:val="20"/>
              </w:rPr>
              <w:t xml:space="preserve"> 3YO to Use Pillow Cases and Relax.</w:t>
            </w:r>
          </w:p>
          <w:p w14:paraId="66A7ABDD" w14:textId="4249E37F" w:rsidR="00AE24C2" w:rsidRDefault="00AE24C2">
            <w:pPr>
              <w:spacing w:before="120" w:after="120"/>
              <w:jc w:val="center"/>
              <w:rPr>
                <w:sz w:val="20"/>
                <w:szCs w:val="20"/>
              </w:rPr>
            </w:pPr>
            <w:r>
              <w:rPr>
                <w:sz w:val="20"/>
                <w:szCs w:val="20"/>
              </w:rPr>
              <w:t>Above Minimum Standards for Staff: Ratio.</w:t>
            </w:r>
          </w:p>
          <w:p w14:paraId="06379511" w14:textId="3931B06C" w:rsidR="00AE24C2" w:rsidRDefault="00AE24C2">
            <w:pPr>
              <w:spacing w:before="120" w:after="120"/>
              <w:jc w:val="center"/>
              <w:rPr>
                <w:sz w:val="20"/>
                <w:szCs w:val="20"/>
              </w:rPr>
            </w:pPr>
            <w:r>
              <w:rPr>
                <w:sz w:val="20"/>
                <w:szCs w:val="20"/>
              </w:rPr>
              <w:t xml:space="preserve">Staff to Lunch either side of these times. </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BBFA93" w14:textId="77777777" w:rsidR="00AE24C2" w:rsidRDefault="00AE24C2">
            <w:pPr>
              <w:spacing w:before="120" w:after="120"/>
              <w:jc w:val="center"/>
              <w:rPr>
                <w:sz w:val="20"/>
                <w:szCs w:val="20"/>
              </w:rPr>
            </w:pPr>
            <w:r>
              <w:rPr>
                <w:sz w:val="20"/>
                <w:szCs w:val="20"/>
              </w:rPr>
              <w:t xml:space="preserve">Team </w:t>
            </w:r>
          </w:p>
          <w:p w14:paraId="3BF6B2B9" w14:textId="77777777" w:rsidR="00AE24C2" w:rsidRDefault="00AE24C2">
            <w:pPr>
              <w:spacing w:before="120" w:after="120"/>
              <w:jc w:val="center"/>
              <w:rPr>
                <w:sz w:val="20"/>
                <w:szCs w:val="20"/>
              </w:rPr>
            </w:pPr>
            <w:r>
              <w:rPr>
                <w:sz w:val="20"/>
                <w:szCs w:val="20"/>
              </w:rPr>
              <w:t xml:space="preserve">3 YO </w:t>
            </w:r>
          </w:p>
          <w:p w14:paraId="1D5E6261" w14:textId="04B05FF9" w:rsidR="00AE24C2" w:rsidRDefault="00AE24C2">
            <w:pPr>
              <w:spacing w:before="120" w:after="120"/>
              <w:jc w:val="center"/>
              <w:rPr>
                <w:sz w:val="20"/>
                <w:szCs w:val="20"/>
              </w:rPr>
            </w:pPr>
            <w:r>
              <w:rPr>
                <w:sz w:val="20"/>
                <w:szCs w:val="20"/>
              </w:rPr>
              <w:t>Group</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8F0D55D" w14:textId="2376051E" w:rsidR="00AE24C2" w:rsidRDefault="00AE24C2">
            <w:pPr>
              <w:spacing w:before="120" w:after="120"/>
              <w:jc w:val="center"/>
              <w:rPr>
                <w:sz w:val="20"/>
                <w:szCs w:val="20"/>
              </w:rPr>
            </w:pPr>
            <w:r>
              <w:rPr>
                <w:sz w:val="20"/>
                <w:szCs w:val="20"/>
              </w:rPr>
              <w:t>Rest Period</w:t>
            </w:r>
          </w:p>
        </w:tc>
      </w:tr>
      <w:tr w:rsidR="00571736" w14:paraId="29CC1C7A" w14:textId="77777777" w:rsidTr="003A7156">
        <w:trPr>
          <w:trHeight w:val="1275"/>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CF1EE98" w14:textId="77777777" w:rsidR="00571736" w:rsidRPr="005107AD" w:rsidRDefault="00000000">
            <w:pPr>
              <w:spacing w:before="120" w:after="120"/>
              <w:jc w:val="center"/>
              <w:rPr>
                <w:sz w:val="20"/>
                <w:szCs w:val="20"/>
              </w:rPr>
            </w:pPr>
            <w:r w:rsidRPr="005107AD">
              <w:rPr>
                <w:sz w:val="20"/>
                <w:szCs w:val="20"/>
              </w:rPr>
              <w:t xml:space="preserve">Pillow case storage </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85AE289" w14:textId="77777777" w:rsidR="00571736" w:rsidRPr="005107AD" w:rsidRDefault="00000000">
            <w:pPr>
              <w:spacing w:before="120" w:after="120"/>
              <w:jc w:val="center"/>
              <w:rPr>
                <w:sz w:val="20"/>
                <w:szCs w:val="20"/>
              </w:rPr>
            </w:pPr>
            <w:r w:rsidRPr="005107AD">
              <w:rPr>
                <w:sz w:val="20"/>
                <w:szCs w:val="20"/>
              </w:rPr>
              <w:t xml:space="preserve">Cross contamination </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1B166C8" w14:textId="3456808C" w:rsidR="00571736" w:rsidRPr="005107AD" w:rsidRDefault="005107AD">
            <w:pPr>
              <w:spacing w:before="120" w:after="120"/>
              <w:jc w:val="center"/>
              <w:rPr>
                <w:sz w:val="20"/>
                <w:szCs w:val="20"/>
              </w:rPr>
            </w:pPr>
            <w:r>
              <w:rPr>
                <w:sz w:val="20"/>
                <w:szCs w:val="20"/>
              </w:rPr>
              <w:t>L</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713E6C" w14:textId="77777777" w:rsidR="005107AD" w:rsidRDefault="00000000">
            <w:pPr>
              <w:spacing w:before="120" w:after="120"/>
              <w:jc w:val="center"/>
              <w:rPr>
                <w:sz w:val="20"/>
                <w:szCs w:val="20"/>
              </w:rPr>
            </w:pPr>
            <w:r w:rsidRPr="005107AD">
              <w:rPr>
                <w:sz w:val="20"/>
                <w:szCs w:val="20"/>
              </w:rPr>
              <w:t xml:space="preserve">Pillows cases stored in clearly labelled individual pillowcase bags. </w:t>
            </w:r>
          </w:p>
          <w:p w14:paraId="5D9AD8D9" w14:textId="77777777" w:rsidR="00571736" w:rsidRDefault="00000000">
            <w:pPr>
              <w:spacing w:before="120" w:after="120"/>
              <w:jc w:val="center"/>
              <w:rPr>
                <w:sz w:val="20"/>
                <w:szCs w:val="20"/>
              </w:rPr>
            </w:pPr>
            <w:r w:rsidRPr="005107AD">
              <w:rPr>
                <w:sz w:val="20"/>
                <w:szCs w:val="20"/>
              </w:rPr>
              <w:t>A basket for each group</w:t>
            </w:r>
          </w:p>
          <w:p w14:paraId="5DC0C54B" w14:textId="6CB53D6E" w:rsidR="005107AD" w:rsidRPr="005107AD" w:rsidRDefault="005107AD">
            <w:pPr>
              <w:spacing w:before="120" w:after="120"/>
              <w:jc w:val="center"/>
              <w:rPr>
                <w:sz w:val="20"/>
                <w:szCs w:val="20"/>
              </w:rPr>
            </w:pPr>
            <w:r>
              <w:rPr>
                <w:sz w:val="20"/>
                <w:szCs w:val="20"/>
              </w:rPr>
              <w:t>Washed each term.</w:t>
            </w:r>
            <w:r w:rsidR="00CB1DD5">
              <w:rPr>
                <w:sz w:val="20"/>
                <w:szCs w:val="20"/>
              </w:rPr>
              <w:t xml:space="preserve"> (staff allocate)</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0EE5347" w14:textId="77777777" w:rsidR="005107AD" w:rsidRDefault="00000000">
            <w:pPr>
              <w:spacing w:before="120" w:after="120"/>
              <w:jc w:val="center"/>
              <w:rPr>
                <w:sz w:val="20"/>
                <w:szCs w:val="20"/>
              </w:rPr>
            </w:pPr>
            <w:r w:rsidRPr="005107AD">
              <w:rPr>
                <w:sz w:val="20"/>
                <w:szCs w:val="20"/>
              </w:rPr>
              <w:t xml:space="preserve"> </w:t>
            </w:r>
            <w:r w:rsidR="005107AD">
              <w:rPr>
                <w:sz w:val="20"/>
                <w:szCs w:val="20"/>
              </w:rPr>
              <w:t>Parent Provides</w:t>
            </w:r>
          </w:p>
          <w:p w14:paraId="62232ACF" w14:textId="4D002439" w:rsidR="00CB1DD5" w:rsidRDefault="00CB1DD5">
            <w:pPr>
              <w:spacing w:before="120" w:after="120"/>
              <w:jc w:val="center"/>
              <w:rPr>
                <w:sz w:val="20"/>
                <w:szCs w:val="20"/>
              </w:rPr>
            </w:pPr>
            <w:r>
              <w:rPr>
                <w:sz w:val="20"/>
                <w:szCs w:val="20"/>
              </w:rPr>
              <w:t>Pillow case</w:t>
            </w:r>
          </w:p>
          <w:p w14:paraId="3F8DA0CA" w14:textId="0DDBE9A5" w:rsidR="005107AD" w:rsidRDefault="005107AD">
            <w:pPr>
              <w:spacing w:before="120" w:after="120"/>
              <w:jc w:val="center"/>
              <w:rPr>
                <w:sz w:val="20"/>
                <w:szCs w:val="20"/>
              </w:rPr>
            </w:pPr>
            <w:r w:rsidRPr="005107AD">
              <w:rPr>
                <w:sz w:val="20"/>
                <w:szCs w:val="20"/>
              </w:rPr>
              <w:t>Children</w:t>
            </w:r>
            <w:r>
              <w:rPr>
                <w:sz w:val="20"/>
                <w:szCs w:val="20"/>
              </w:rPr>
              <w:t xml:space="preserve"> </w:t>
            </w:r>
            <w:r w:rsidRPr="005107AD">
              <w:rPr>
                <w:sz w:val="20"/>
                <w:szCs w:val="20"/>
              </w:rPr>
              <w:t xml:space="preserve"> </w:t>
            </w:r>
          </w:p>
          <w:p w14:paraId="475DC8C1" w14:textId="3D4FCECF" w:rsidR="00CB1DD5" w:rsidRPr="005107AD" w:rsidRDefault="00000000" w:rsidP="00CB1DD5">
            <w:pPr>
              <w:spacing w:before="120" w:after="120"/>
              <w:jc w:val="center"/>
              <w:rPr>
                <w:sz w:val="20"/>
                <w:szCs w:val="20"/>
              </w:rPr>
            </w:pPr>
            <w:r w:rsidRPr="005107AD">
              <w:rPr>
                <w:sz w:val="20"/>
                <w:szCs w:val="20"/>
              </w:rPr>
              <w:t>and staff</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3EB6D46" w14:textId="18369432" w:rsidR="00571736" w:rsidRPr="005107AD" w:rsidRDefault="005107AD">
            <w:pPr>
              <w:spacing w:before="120" w:after="120"/>
              <w:jc w:val="center"/>
              <w:rPr>
                <w:sz w:val="20"/>
                <w:szCs w:val="20"/>
              </w:rPr>
            </w:pPr>
            <w:r>
              <w:rPr>
                <w:sz w:val="20"/>
                <w:szCs w:val="20"/>
              </w:rPr>
              <w:t>E</w:t>
            </w:r>
            <w:r w:rsidRPr="005107AD">
              <w:rPr>
                <w:sz w:val="20"/>
                <w:szCs w:val="20"/>
              </w:rPr>
              <w:t xml:space="preserve">nd of rest time </w:t>
            </w:r>
          </w:p>
        </w:tc>
      </w:tr>
      <w:tr w:rsidR="00571736" w14:paraId="62D1C70D" w14:textId="77777777" w:rsidTr="003A7156">
        <w:trPr>
          <w:trHeight w:val="510"/>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166D4C84" w14:textId="77777777" w:rsidR="00571736" w:rsidRPr="00CB1DD5" w:rsidRDefault="00000000">
            <w:pPr>
              <w:spacing w:before="120" w:after="120"/>
              <w:jc w:val="center"/>
              <w:rPr>
                <w:sz w:val="20"/>
                <w:szCs w:val="20"/>
              </w:rPr>
            </w:pPr>
            <w:r w:rsidRPr="00CB1DD5">
              <w:rPr>
                <w:sz w:val="20"/>
                <w:szCs w:val="20"/>
              </w:rPr>
              <w:t xml:space="preserve"> Toys from home</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A1D0F69" w14:textId="77777777" w:rsidR="00571736" w:rsidRPr="00CB1DD5" w:rsidRDefault="00000000">
            <w:pPr>
              <w:spacing w:before="120" w:after="120"/>
              <w:jc w:val="center"/>
              <w:rPr>
                <w:sz w:val="20"/>
                <w:szCs w:val="20"/>
              </w:rPr>
            </w:pPr>
            <w:r w:rsidRPr="00CB1DD5">
              <w:rPr>
                <w:sz w:val="20"/>
                <w:szCs w:val="20"/>
              </w:rPr>
              <w:t>Injury from toy,</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7E51678" w14:textId="6AEAFCA6" w:rsidR="00571736" w:rsidRPr="00CB1DD5" w:rsidRDefault="006346E3">
            <w:pPr>
              <w:spacing w:before="120" w:after="120"/>
              <w:jc w:val="center"/>
              <w:rPr>
                <w:sz w:val="20"/>
                <w:szCs w:val="20"/>
              </w:rPr>
            </w:pPr>
            <w:r>
              <w:rPr>
                <w:sz w:val="20"/>
                <w:szCs w:val="20"/>
              </w:rPr>
              <w:t>M</w:t>
            </w:r>
            <w:r w:rsidRPr="00CB1DD5">
              <w:rPr>
                <w:sz w:val="20"/>
                <w:szCs w:val="20"/>
              </w:rPr>
              <w:t xml:space="preserve"> </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A9BE604" w14:textId="53EB57FA" w:rsidR="00571736" w:rsidRPr="00CB1DD5" w:rsidRDefault="00000000" w:rsidP="006346E3">
            <w:pPr>
              <w:spacing w:before="120" w:after="120"/>
              <w:jc w:val="center"/>
              <w:rPr>
                <w:sz w:val="20"/>
                <w:szCs w:val="20"/>
              </w:rPr>
            </w:pPr>
            <w:r w:rsidRPr="00CB1DD5">
              <w:rPr>
                <w:sz w:val="20"/>
                <w:szCs w:val="20"/>
              </w:rPr>
              <w:t xml:space="preserve">Parents to monitor the toys ensuring they are not broken, have any cords or sharp edges. </w:t>
            </w:r>
            <w:r w:rsidR="00CB1DD5">
              <w:rPr>
                <w:sz w:val="20"/>
                <w:szCs w:val="20"/>
              </w:rPr>
              <w:t>Staff remove these if inappropriate</w:t>
            </w:r>
            <w:r w:rsidRPr="00CB1DD5">
              <w:rPr>
                <w:sz w:val="20"/>
                <w:szCs w:val="20"/>
              </w:rPr>
              <w:t xml:space="preserve"> for reset time.</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04F29A" w14:textId="069AEC6A" w:rsidR="00CB1DD5" w:rsidRDefault="00000000">
            <w:pPr>
              <w:spacing w:before="120" w:after="120"/>
              <w:jc w:val="center"/>
              <w:rPr>
                <w:sz w:val="20"/>
                <w:szCs w:val="20"/>
              </w:rPr>
            </w:pPr>
            <w:r w:rsidRPr="00CB1DD5">
              <w:rPr>
                <w:sz w:val="20"/>
                <w:szCs w:val="20"/>
              </w:rPr>
              <w:t xml:space="preserve">Parents, </w:t>
            </w:r>
          </w:p>
          <w:p w14:paraId="09D3FAED" w14:textId="3CDBCF78" w:rsidR="00571736" w:rsidRPr="00CB1DD5" w:rsidRDefault="00000000">
            <w:pPr>
              <w:spacing w:before="120" w:after="120"/>
              <w:jc w:val="center"/>
              <w:rPr>
                <w:sz w:val="20"/>
                <w:szCs w:val="20"/>
              </w:rPr>
            </w:pPr>
            <w:r w:rsidRPr="00CB1DD5">
              <w:rPr>
                <w:sz w:val="20"/>
                <w:szCs w:val="20"/>
              </w:rPr>
              <w:t xml:space="preserve">Staff </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3834D5" w14:textId="006C42C7" w:rsidR="00CB1DD5" w:rsidRDefault="00CB1DD5">
            <w:pPr>
              <w:spacing w:before="120" w:after="120"/>
              <w:jc w:val="center"/>
              <w:rPr>
                <w:sz w:val="20"/>
                <w:szCs w:val="20"/>
              </w:rPr>
            </w:pPr>
            <w:r>
              <w:rPr>
                <w:sz w:val="20"/>
                <w:szCs w:val="20"/>
              </w:rPr>
              <w:t>Home</w:t>
            </w:r>
          </w:p>
          <w:p w14:paraId="244E16EA" w14:textId="7D4404E5" w:rsidR="00571736" w:rsidRPr="00CB1DD5" w:rsidRDefault="00CB1DD5">
            <w:pPr>
              <w:spacing w:before="120" w:after="120"/>
              <w:jc w:val="center"/>
              <w:rPr>
                <w:sz w:val="20"/>
                <w:szCs w:val="20"/>
              </w:rPr>
            </w:pPr>
            <w:r>
              <w:rPr>
                <w:sz w:val="20"/>
                <w:szCs w:val="20"/>
              </w:rPr>
              <w:t>At Reset Time</w:t>
            </w:r>
            <w:r w:rsidRPr="00CB1DD5">
              <w:rPr>
                <w:sz w:val="20"/>
                <w:szCs w:val="20"/>
              </w:rPr>
              <w:t xml:space="preserve"> </w:t>
            </w:r>
          </w:p>
        </w:tc>
      </w:tr>
      <w:tr w:rsidR="00571736" w14:paraId="6D93E01D" w14:textId="77777777" w:rsidTr="003A7156">
        <w:trPr>
          <w:trHeight w:val="510"/>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24CE38D5" w14:textId="77777777" w:rsidR="00571736" w:rsidRPr="00CB1DD5" w:rsidRDefault="00000000">
            <w:pPr>
              <w:spacing w:before="120" w:after="120"/>
              <w:jc w:val="center"/>
              <w:rPr>
                <w:sz w:val="20"/>
                <w:szCs w:val="20"/>
              </w:rPr>
            </w:pPr>
            <w:r w:rsidRPr="00CB1DD5">
              <w:rPr>
                <w:sz w:val="20"/>
                <w:szCs w:val="20"/>
              </w:rPr>
              <w:t xml:space="preserve"> Electrical Cords from tv, computer and light box</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6670791" w14:textId="4E31D440" w:rsidR="00571736" w:rsidRPr="00CB1DD5" w:rsidRDefault="00CB1DD5">
            <w:pPr>
              <w:spacing w:before="120" w:after="120"/>
              <w:jc w:val="center"/>
              <w:rPr>
                <w:sz w:val="20"/>
                <w:szCs w:val="20"/>
              </w:rPr>
            </w:pPr>
            <w:r>
              <w:rPr>
                <w:sz w:val="20"/>
                <w:szCs w:val="20"/>
              </w:rPr>
              <w:t xml:space="preserve">Cord </w:t>
            </w:r>
            <w:r w:rsidRPr="00CB1DD5">
              <w:rPr>
                <w:sz w:val="20"/>
                <w:szCs w:val="20"/>
              </w:rPr>
              <w:t>choking</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99A0465" w14:textId="77777777" w:rsidR="00571736" w:rsidRPr="00CB1DD5" w:rsidRDefault="00000000">
            <w:pPr>
              <w:spacing w:before="120" w:after="120"/>
              <w:jc w:val="center"/>
              <w:rPr>
                <w:sz w:val="20"/>
                <w:szCs w:val="20"/>
              </w:rPr>
            </w:pPr>
            <w:r w:rsidRPr="00CB1DD5">
              <w:rPr>
                <w:sz w:val="20"/>
                <w:szCs w:val="20"/>
              </w:rPr>
              <w:t xml:space="preserve">L </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CBE6318" w14:textId="77777777" w:rsidR="00CB1DD5" w:rsidRDefault="00000000">
            <w:pPr>
              <w:spacing w:before="120" w:after="120"/>
              <w:jc w:val="center"/>
              <w:rPr>
                <w:sz w:val="20"/>
                <w:szCs w:val="20"/>
              </w:rPr>
            </w:pPr>
            <w:r w:rsidRPr="00CB1DD5">
              <w:rPr>
                <w:sz w:val="20"/>
                <w:szCs w:val="20"/>
              </w:rPr>
              <w:t xml:space="preserve">All </w:t>
            </w:r>
            <w:r w:rsidR="00CB1DD5">
              <w:rPr>
                <w:sz w:val="20"/>
                <w:szCs w:val="20"/>
              </w:rPr>
              <w:t>e</w:t>
            </w:r>
            <w:r w:rsidRPr="00CB1DD5">
              <w:rPr>
                <w:sz w:val="20"/>
                <w:szCs w:val="20"/>
              </w:rPr>
              <w:t xml:space="preserve">lectrical </w:t>
            </w:r>
            <w:r w:rsidR="003A7156" w:rsidRPr="00CB1DD5">
              <w:rPr>
                <w:sz w:val="20"/>
                <w:szCs w:val="20"/>
              </w:rPr>
              <w:t>appliances</w:t>
            </w:r>
            <w:r w:rsidRPr="00CB1DD5">
              <w:rPr>
                <w:sz w:val="20"/>
                <w:szCs w:val="20"/>
              </w:rPr>
              <w:t xml:space="preserve"> are checked and tagged yearly, </w:t>
            </w:r>
          </w:p>
          <w:p w14:paraId="74A74B70" w14:textId="0C7E84EE" w:rsidR="00571736" w:rsidRPr="00CB1DD5" w:rsidRDefault="00000000">
            <w:pPr>
              <w:spacing w:before="120" w:after="120"/>
              <w:jc w:val="center"/>
              <w:rPr>
                <w:sz w:val="20"/>
                <w:szCs w:val="20"/>
              </w:rPr>
            </w:pPr>
            <w:r w:rsidRPr="00CB1DD5">
              <w:rPr>
                <w:sz w:val="20"/>
                <w:szCs w:val="20"/>
              </w:rPr>
              <w:t>Staff monitor all electrical items when using and setting up the room.</w:t>
            </w:r>
          </w:p>
          <w:p w14:paraId="51060318" w14:textId="0A826CBE" w:rsidR="00571736" w:rsidRPr="00CB1DD5" w:rsidRDefault="00000000">
            <w:pPr>
              <w:spacing w:before="120" w:after="120"/>
              <w:jc w:val="center"/>
              <w:rPr>
                <w:sz w:val="20"/>
                <w:szCs w:val="20"/>
              </w:rPr>
            </w:pPr>
            <w:r w:rsidRPr="00CB1DD5">
              <w:rPr>
                <w:sz w:val="20"/>
                <w:szCs w:val="20"/>
              </w:rPr>
              <w:t xml:space="preserve">Monitor that </w:t>
            </w:r>
            <w:r w:rsidR="003A7156" w:rsidRPr="00CB1DD5">
              <w:rPr>
                <w:sz w:val="20"/>
                <w:szCs w:val="20"/>
              </w:rPr>
              <w:t>children’s</w:t>
            </w:r>
            <w:r w:rsidRPr="00CB1DD5">
              <w:rPr>
                <w:sz w:val="20"/>
                <w:szCs w:val="20"/>
              </w:rPr>
              <w:t xml:space="preserve"> pillows are not placed near these spaces and that the cords are out of children’s way, TV cord is up high, computer and light box cord are tucked behind computer and light box  </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EB18FD9" w14:textId="77777777" w:rsidR="00571736" w:rsidRPr="00CB1DD5" w:rsidRDefault="00000000">
            <w:pPr>
              <w:spacing w:before="120" w:after="120"/>
              <w:jc w:val="center"/>
              <w:rPr>
                <w:sz w:val="20"/>
                <w:szCs w:val="20"/>
              </w:rPr>
            </w:pPr>
            <w:r w:rsidRPr="00CB1DD5">
              <w:rPr>
                <w:sz w:val="20"/>
                <w:szCs w:val="20"/>
              </w:rPr>
              <w:t>All Staff</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CE879C2" w14:textId="77777777" w:rsidR="00571736" w:rsidRPr="00CB1DD5" w:rsidRDefault="00000000">
            <w:pPr>
              <w:spacing w:before="120" w:after="120"/>
              <w:jc w:val="center"/>
              <w:rPr>
                <w:sz w:val="20"/>
                <w:szCs w:val="20"/>
              </w:rPr>
            </w:pPr>
            <w:r w:rsidRPr="00CB1DD5">
              <w:rPr>
                <w:sz w:val="20"/>
                <w:szCs w:val="20"/>
              </w:rPr>
              <w:t xml:space="preserve">Before rest time </w:t>
            </w:r>
          </w:p>
        </w:tc>
      </w:tr>
      <w:tr w:rsidR="00571736" w14:paraId="32ABF40F" w14:textId="77777777" w:rsidTr="003A7156">
        <w:trPr>
          <w:trHeight w:val="510"/>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D09B42A" w14:textId="77777777" w:rsidR="00571736" w:rsidRPr="00CB1DD5" w:rsidRDefault="00000000">
            <w:pPr>
              <w:spacing w:before="120" w:after="120"/>
              <w:jc w:val="center"/>
              <w:rPr>
                <w:sz w:val="20"/>
                <w:szCs w:val="20"/>
              </w:rPr>
            </w:pPr>
            <w:r w:rsidRPr="00CB1DD5">
              <w:rPr>
                <w:sz w:val="20"/>
                <w:szCs w:val="20"/>
              </w:rPr>
              <w:t xml:space="preserve"> Kinder made Fiddle toy and Lava Bottle</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851A45F" w14:textId="77777777" w:rsidR="00571736" w:rsidRPr="00CB1DD5" w:rsidRDefault="00000000">
            <w:pPr>
              <w:spacing w:before="120" w:after="120"/>
              <w:jc w:val="center"/>
              <w:rPr>
                <w:sz w:val="20"/>
                <w:szCs w:val="20"/>
              </w:rPr>
            </w:pPr>
            <w:r w:rsidRPr="00CB1DD5">
              <w:rPr>
                <w:sz w:val="20"/>
                <w:szCs w:val="20"/>
              </w:rPr>
              <w:t xml:space="preserve">Injury or swallowing of </w:t>
            </w:r>
            <w:proofErr w:type="spellStart"/>
            <w:r w:rsidRPr="00CB1DD5">
              <w:rPr>
                <w:sz w:val="20"/>
                <w:szCs w:val="20"/>
              </w:rPr>
              <w:t>non drinkable</w:t>
            </w:r>
            <w:proofErr w:type="spellEnd"/>
            <w:r w:rsidRPr="00CB1DD5">
              <w:rPr>
                <w:sz w:val="20"/>
                <w:szCs w:val="20"/>
              </w:rPr>
              <w:t xml:space="preserve"> items</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F1BA6AE" w14:textId="77777777" w:rsidR="00571736" w:rsidRPr="00CB1DD5" w:rsidRDefault="00000000">
            <w:pPr>
              <w:spacing w:before="120" w:after="120"/>
              <w:jc w:val="center"/>
              <w:rPr>
                <w:sz w:val="20"/>
                <w:szCs w:val="20"/>
              </w:rPr>
            </w:pPr>
            <w:r w:rsidRPr="00CB1DD5">
              <w:rPr>
                <w:sz w:val="20"/>
                <w:szCs w:val="20"/>
              </w:rPr>
              <w:t xml:space="preserve"> L</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0CDCB59" w14:textId="4F3F5BB8" w:rsidR="00CB1DD5" w:rsidRDefault="00000000">
            <w:pPr>
              <w:spacing w:before="120" w:after="120"/>
              <w:jc w:val="center"/>
              <w:rPr>
                <w:sz w:val="20"/>
                <w:szCs w:val="20"/>
              </w:rPr>
            </w:pPr>
            <w:r w:rsidRPr="00CB1DD5">
              <w:rPr>
                <w:sz w:val="20"/>
                <w:szCs w:val="20"/>
              </w:rPr>
              <w:t xml:space="preserve">These items are to be made with the children to support </w:t>
            </w:r>
            <w:r w:rsidR="00CB1DD5">
              <w:rPr>
                <w:sz w:val="20"/>
                <w:szCs w:val="20"/>
              </w:rPr>
              <w:t xml:space="preserve">the </w:t>
            </w:r>
            <w:r w:rsidRPr="00CB1DD5">
              <w:rPr>
                <w:sz w:val="20"/>
                <w:szCs w:val="20"/>
              </w:rPr>
              <w:t xml:space="preserve">expression of their voice and understanding of their purpose. </w:t>
            </w:r>
            <w:r w:rsidR="00CB1DD5">
              <w:rPr>
                <w:sz w:val="20"/>
                <w:szCs w:val="20"/>
              </w:rPr>
              <w:t>(autonomy)</w:t>
            </w:r>
          </w:p>
          <w:p w14:paraId="0FB06CA9" w14:textId="0D139E3D" w:rsidR="00CB1DD5" w:rsidRDefault="00000000">
            <w:pPr>
              <w:spacing w:before="120" w:after="120"/>
              <w:jc w:val="center"/>
              <w:rPr>
                <w:sz w:val="20"/>
                <w:szCs w:val="20"/>
              </w:rPr>
            </w:pPr>
            <w:r w:rsidRPr="00CB1DD5">
              <w:rPr>
                <w:sz w:val="20"/>
                <w:szCs w:val="20"/>
              </w:rPr>
              <w:t xml:space="preserve"> They will be made with safety in mind. Liquid is </w:t>
            </w:r>
            <w:r w:rsidR="00CB1DD5">
              <w:rPr>
                <w:sz w:val="20"/>
                <w:szCs w:val="20"/>
              </w:rPr>
              <w:t>non-toxic</w:t>
            </w:r>
            <w:r w:rsidRPr="00CB1DD5">
              <w:rPr>
                <w:sz w:val="20"/>
                <w:szCs w:val="20"/>
              </w:rPr>
              <w:t xml:space="preserve">. </w:t>
            </w:r>
          </w:p>
          <w:p w14:paraId="72D636B4" w14:textId="4CAE70E5" w:rsidR="00571736" w:rsidRPr="00CB1DD5" w:rsidRDefault="00000000">
            <w:pPr>
              <w:spacing w:before="120" w:after="120"/>
              <w:jc w:val="center"/>
              <w:rPr>
                <w:sz w:val="20"/>
                <w:szCs w:val="20"/>
              </w:rPr>
            </w:pPr>
            <w:r w:rsidRPr="00CB1DD5">
              <w:rPr>
                <w:sz w:val="20"/>
                <w:szCs w:val="20"/>
              </w:rPr>
              <w:t xml:space="preserve">Staff to Monitor over the year to ensure they are not broken </w:t>
            </w:r>
            <w:r w:rsidR="00CB1DD5">
              <w:rPr>
                <w:sz w:val="20"/>
                <w:szCs w:val="20"/>
              </w:rPr>
              <w:t>and repair if necessary</w:t>
            </w: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EFD7AE6" w14:textId="77777777" w:rsidR="00571736" w:rsidRPr="00CB1DD5" w:rsidRDefault="00000000">
            <w:pPr>
              <w:spacing w:before="120" w:after="120"/>
              <w:jc w:val="center"/>
              <w:rPr>
                <w:sz w:val="20"/>
                <w:szCs w:val="20"/>
              </w:rPr>
            </w:pPr>
            <w:r w:rsidRPr="00CB1DD5">
              <w:rPr>
                <w:sz w:val="20"/>
                <w:szCs w:val="20"/>
              </w:rPr>
              <w:t>All Staff and Children</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D60856B" w14:textId="77777777" w:rsidR="00571736" w:rsidRPr="00CB1DD5" w:rsidRDefault="00000000">
            <w:pPr>
              <w:spacing w:before="120" w:after="120"/>
              <w:jc w:val="center"/>
              <w:rPr>
                <w:sz w:val="20"/>
                <w:szCs w:val="20"/>
              </w:rPr>
            </w:pPr>
            <w:r w:rsidRPr="00CB1DD5">
              <w:rPr>
                <w:sz w:val="20"/>
                <w:szCs w:val="20"/>
              </w:rPr>
              <w:t>During the making of these items.</w:t>
            </w:r>
          </w:p>
          <w:p w14:paraId="7AEB5F17" w14:textId="77777777" w:rsidR="00571736" w:rsidRPr="00CB1DD5" w:rsidRDefault="00000000">
            <w:pPr>
              <w:spacing w:before="120" w:after="120"/>
              <w:jc w:val="center"/>
              <w:rPr>
                <w:sz w:val="20"/>
                <w:szCs w:val="20"/>
              </w:rPr>
            </w:pPr>
            <w:r w:rsidRPr="00CB1DD5">
              <w:rPr>
                <w:sz w:val="20"/>
                <w:szCs w:val="20"/>
              </w:rPr>
              <w:t xml:space="preserve">At the beginning and end of reset time. </w:t>
            </w:r>
          </w:p>
        </w:tc>
      </w:tr>
      <w:tr w:rsidR="00571736" w14:paraId="50C06AEC" w14:textId="77777777" w:rsidTr="003A7156">
        <w:trPr>
          <w:trHeight w:val="510"/>
        </w:trPr>
        <w:tc>
          <w:tcPr>
            <w:tcW w:w="1552"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BEC349" w14:textId="07194C06" w:rsidR="00571736" w:rsidRPr="00CB1DD5" w:rsidRDefault="00000000">
            <w:pPr>
              <w:spacing w:before="120" w:after="120"/>
              <w:jc w:val="center"/>
              <w:rPr>
                <w:sz w:val="20"/>
                <w:szCs w:val="20"/>
              </w:rPr>
            </w:pPr>
            <w:r w:rsidRPr="00CB1DD5">
              <w:rPr>
                <w:sz w:val="20"/>
                <w:szCs w:val="20"/>
              </w:rPr>
              <w:t xml:space="preserve">Children </w:t>
            </w:r>
            <w:r w:rsidR="00CB1DD5">
              <w:rPr>
                <w:sz w:val="20"/>
                <w:szCs w:val="20"/>
              </w:rPr>
              <w:t>too</w:t>
            </w:r>
            <w:r w:rsidRPr="00CB1DD5">
              <w:rPr>
                <w:sz w:val="20"/>
                <w:szCs w:val="20"/>
              </w:rPr>
              <w:t xml:space="preserve"> close to each other at sleep</w:t>
            </w:r>
          </w:p>
        </w:tc>
        <w:tc>
          <w:tcPr>
            <w:tcW w:w="2126"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0754A3" w14:textId="77777777" w:rsidR="00CB1DD5" w:rsidRDefault="00000000">
            <w:pPr>
              <w:spacing w:before="120" w:after="120"/>
              <w:jc w:val="center"/>
              <w:rPr>
                <w:sz w:val="20"/>
                <w:szCs w:val="20"/>
              </w:rPr>
            </w:pPr>
            <w:r w:rsidRPr="00CB1DD5">
              <w:rPr>
                <w:sz w:val="20"/>
                <w:szCs w:val="20"/>
              </w:rPr>
              <w:t xml:space="preserve">Passing of </w:t>
            </w:r>
            <w:r w:rsidR="00CB1DD5">
              <w:rPr>
                <w:sz w:val="20"/>
                <w:szCs w:val="20"/>
              </w:rPr>
              <w:t>items</w:t>
            </w:r>
            <w:r w:rsidRPr="00CB1DD5">
              <w:rPr>
                <w:sz w:val="20"/>
                <w:szCs w:val="20"/>
              </w:rPr>
              <w:t xml:space="preserve">, </w:t>
            </w:r>
          </w:p>
          <w:p w14:paraId="76568735" w14:textId="678B6512" w:rsidR="00571736" w:rsidRPr="00CB1DD5" w:rsidRDefault="00000000">
            <w:pPr>
              <w:spacing w:before="120" w:after="120"/>
              <w:jc w:val="center"/>
              <w:rPr>
                <w:sz w:val="20"/>
                <w:szCs w:val="20"/>
              </w:rPr>
            </w:pPr>
            <w:r w:rsidRPr="00CB1DD5">
              <w:rPr>
                <w:sz w:val="20"/>
                <w:szCs w:val="20"/>
              </w:rPr>
              <w:t xml:space="preserve">lack of </w:t>
            </w:r>
            <w:r w:rsidR="00CB1DD5">
              <w:rPr>
                <w:sz w:val="20"/>
                <w:szCs w:val="20"/>
              </w:rPr>
              <w:t xml:space="preserve">reset / </w:t>
            </w:r>
            <w:r w:rsidRPr="00CB1DD5">
              <w:rPr>
                <w:sz w:val="20"/>
                <w:szCs w:val="20"/>
              </w:rPr>
              <w:t>rest</w:t>
            </w:r>
          </w:p>
        </w:tc>
        <w:tc>
          <w:tcPr>
            <w:tcW w:w="85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08DE53A" w14:textId="77777777" w:rsidR="00571736" w:rsidRPr="00CB1DD5" w:rsidRDefault="00000000">
            <w:pPr>
              <w:spacing w:before="120" w:after="120"/>
              <w:jc w:val="center"/>
              <w:rPr>
                <w:sz w:val="20"/>
                <w:szCs w:val="20"/>
              </w:rPr>
            </w:pPr>
            <w:r w:rsidRPr="00CB1DD5">
              <w:rPr>
                <w:sz w:val="20"/>
                <w:szCs w:val="20"/>
              </w:rPr>
              <w:t>L</w:t>
            </w:r>
          </w:p>
        </w:tc>
        <w:tc>
          <w:tcPr>
            <w:tcW w:w="723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56BE046" w14:textId="77777777" w:rsidR="00CB1DD5" w:rsidRDefault="00000000">
            <w:pPr>
              <w:spacing w:before="120" w:after="120"/>
              <w:jc w:val="center"/>
              <w:rPr>
                <w:sz w:val="20"/>
                <w:szCs w:val="20"/>
              </w:rPr>
            </w:pPr>
            <w:r w:rsidRPr="00CB1DD5">
              <w:rPr>
                <w:sz w:val="20"/>
                <w:szCs w:val="20"/>
              </w:rPr>
              <w:t xml:space="preserve">Discuss with children the importance of safe resting distances. </w:t>
            </w:r>
          </w:p>
          <w:p w14:paraId="365A1AEC" w14:textId="77777777" w:rsidR="00571736" w:rsidRDefault="00000000">
            <w:pPr>
              <w:spacing w:before="120" w:after="120"/>
              <w:jc w:val="center"/>
              <w:rPr>
                <w:sz w:val="20"/>
                <w:szCs w:val="20"/>
              </w:rPr>
            </w:pPr>
            <w:r w:rsidRPr="00CB1DD5">
              <w:rPr>
                <w:sz w:val="20"/>
                <w:szCs w:val="20"/>
              </w:rPr>
              <w:t xml:space="preserve">Remind them during set up and support them to move over when necessary </w:t>
            </w:r>
          </w:p>
          <w:p w14:paraId="39712FB8" w14:textId="77777777" w:rsidR="00AE24C2" w:rsidRDefault="00AE24C2">
            <w:pPr>
              <w:spacing w:before="120" w:after="120"/>
              <w:jc w:val="center"/>
              <w:rPr>
                <w:sz w:val="20"/>
                <w:szCs w:val="20"/>
              </w:rPr>
            </w:pPr>
          </w:p>
          <w:p w14:paraId="32BFD623" w14:textId="77777777" w:rsidR="00AE24C2" w:rsidRDefault="00AE24C2">
            <w:pPr>
              <w:spacing w:before="120" w:after="120"/>
              <w:jc w:val="center"/>
              <w:rPr>
                <w:sz w:val="20"/>
                <w:szCs w:val="20"/>
              </w:rPr>
            </w:pPr>
          </w:p>
          <w:p w14:paraId="0E9FCE58" w14:textId="69B16490" w:rsidR="00AE24C2" w:rsidRPr="00CB1DD5" w:rsidRDefault="00AE24C2">
            <w:pPr>
              <w:spacing w:before="120" w:after="120"/>
              <w:jc w:val="center"/>
              <w:rPr>
                <w:sz w:val="20"/>
                <w:szCs w:val="20"/>
              </w:rPr>
            </w:pPr>
          </w:p>
        </w:tc>
        <w:tc>
          <w:tcPr>
            <w:tcW w:w="1842"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23BBCB94" w14:textId="77777777" w:rsidR="00571736" w:rsidRPr="00CB1DD5" w:rsidRDefault="00000000">
            <w:pPr>
              <w:spacing w:before="120" w:after="120"/>
              <w:jc w:val="center"/>
              <w:rPr>
                <w:sz w:val="20"/>
                <w:szCs w:val="20"/>
              </w:rPr>
            </w:pPr>
            <w:r w:rsidRPr="00CB1DD5">
              <w:rPr>
                <w:sz w:val="20"/>
                <w:szCs w:val="20"/>
              </w:rPr>
              <w:t>All Staff and Children</w:t>
            </w:r>
          </w:p>
        </w:tc>
        <w:tc>
          <w:tcPr>
            <w:tcW w:w="2127"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67DBCC9" w14:textId="77777777" w:rsidR="00571736" w:rsidRPr="00CB1DD5" w:rsidRDefault="00000000">
            <w:pPr>
              <w:spacing w:before="120" w:after="120"/>
              <w:jc w:val="center"/>
              <w:rPr>
                <w:sz w:val="20"/>
                <w:szCs w:val="20"/>
              </w:rPr>
            </w:pPr>
            <w:r w:rsidRPr="00CB1DD5">
              <w:rPr>
                <w:sz w:val="20"/>
                <w:szCs w:val="20"/>
              </w:rPr>
              <w:t>Before reset and during reset</w:t>
            </w:r>
          </w:p>
        </w:tc>
      </w:tr>
    </w:tbl>
    <w:tbl>
      <w:tblPr>
        <w:tblStyle w:val="a1"/>
        <w:tblW w:w="15301" w:type="dxa"/>
        <w:tblBorders>
          <w:top w:val="nil"/>
          <w:left w:val="nil"/>
          <w:bottom w:val="nil"/>
          <w:right w:val="nil"/>
          <w:insideH w:val="nil"/>
          <w:insideV w:val="nil"/>
        </w:tblBorders>
        <w:tblLayout w:type="fixed"/>
        <w:tblLook w:val="0600" w:firstRow="0" w:lastRow="0" w:firstColumn="0" w:lastColumn="0" w:noHBand="1" w:noVBand="1"/>
      </w:tblPr>
      <w:tblGrid>
        <w:gridCol w:w="3678"/>
        <w:gridCol w:w="6095"/>
        <w:gridCol w:w="2410"/>
        <w:gridCol w:w="1984"/>
        <w:gridCol w:w="1134"/>
      </w:tblGrid>
      <w:tr w:rsidR="00571736" w14:paraId="2169239B" w14:textId="77777777" w:rsidTr="003A7156">
        <w:trPr>
          <w:trHeight w:val="510"/>
        </w:trPr>
        <w:tc>
          <w:tcPr>
            <w:tcW w:w="15301" w:type="dxa"/>
            <w:gridSpan w:val="5"/>
            <w:tcBorders>
              <w:top w:val="single" w:sz="6" w:space="0" w:color="000000"/>
              <w:left w:val="single" w:sz="6" w:space="0" w:color="000000"/>
              <w:bottom w:val="single" w:sz="6" w:space="0" w:color="000000"/>
              <w:right w:val="single" w:sz="6" w:space="0" w:color="000000"/>
            </w:tcBorders>
            <w:shd w:val="clear" w:color="auto" w:fill="44546A"/>
            <w:tcMar>
              <w:top w:w="0" w:type="dxa"/>
              <w:left w:w="100" w:type="dxa"/>
              <w:bottom w:w="0" w:type="dxa"/>
              <w:right w:w="100" w:type="dxa"/>
            </w:tcMar>
          </w:tcPr>
          <w:p w14:paraId="01A4915C" w14:textId="1890A08E" w:rsidR="00571736" w:rsidRPr="000827E0" w:rsidRDefault="003A7156">
            <w:pPr>
              <w:spacing w:before="120" w:after="120"/>
              <w:rPr>
                <w:b/>
                <w:color w:val="FFFFFF"/>
                <w:sz w:val="24"/>
                <w:szCs w:val="24"/>
              </w:rPr>
            </w:pPr>
            <w:r w:rsidRPr="000827E0">
              <w:rPr>
                <w:b/>
                <w:color w:val="FFFFFF"/>
                <w:sz w:val="24"/>
                <w:szCs w:val="24"/>
              </w:rPr>
              <w:t>Plan and Review</w:t>
            </w:r>
          </w:p>
        </w:tc>
      </w:tr>
      <w:tr w:rsidR="00571736" w:rsidRPr="00CB1DD5" w14:paraId="1FFB638F" w14:textId="77777777" w:rsidTr="00AE24C2">
        <w:trPr>
          <w:trHeight w:val="1260"/>
        </w:trPr>
        <w:tc>
          <w:tcPr>
            <w:tcW w:w="367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6D28BFB3" w14:textId="77777777" w:rsidR="00571736" w:rsidRDefault="00000000">
            <w:pPr>
              <w:spacing w:before="120" w:after="120"/>
              <w:rPr>
                <w:sz w:val="20"/>
                <w:szCs w:val="20"/>
              </w:rPr>
            </w:pPr>
            <w:r w:rsidRPr="00CB1DD5">
              <w:rPr>
                <w:sz w:val="20"/>
                <w:szCs w:val="20"/>
              </w:rPr>
              <w:t>Plan prepared by:</w:t>
            </w:r>
          </w:p>
          <w:p w14:paraId="5987B917" w14:textId="69DD6F98" w:rsidR="00AE24C2" w:rsidRPr="00CB1DD5" w:rsidRDefault="00AE24C2">
            <w:pPr>
              <w:spacing w:before="120" w:after="120"/>
              <w:rPr>
                <w:sz w:val="20"/>
                <w:szCs w:val="20"/>
              </w:rPr>
            </w:pPr>
            <w:r w:rsidRPr="00CB1DD5">
              <w:rPr>
                <w:sz w:val="20"/>
                <w:szCs w:val="20"/>
              </w:rPr>
              <w:t>Carly Colbert</w:t>
            </w:r>
            <w:r>
              <w:rPr>
                <w:sz w:val="20"/>
                <w:szCs w:val="20"/>
              </w:rPr>
              <w:t xml:space="preserve"> / Margaret Burke </w:t>
            </w:r>
          </w:p>
        </w:tc>
        <w:tc>
          <w:tcPr>
            <w:tcW w:w="609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695F15A" w14:textId="71EB9C79" w:rsidR="00571736" w:rsidRDefault="00000000">
            <w:pPr>
              <w:spacing w:before="120" w:after="120"/>
              <w:rPr>
                <w:sz w:val="20"/>
                <w:szCs w:val="20"/>
              </w:rPr>
            </w:pPr>
            <w:r w:rsidRPr="00CB1DD5">
              <w:rPr>
                <w:sz w:val="20"/>
                <w:szCs w:val="20"/>
              </w:rPr>
              <w:t xml:space="preserve">Role/Position: Educational </w:t>
            </w:r>
            <w:r w:rsidR="00AE24C2">
              <w:rPr>
                <w:sz w:val="20"/>
                <w:szCs w:val="20"/>
              </w:rPr>
              <w:t>Leader</w:t>
            </w:r>
            <w:r w:rsidRPr="00CB1DD5">
              <w:rPr>
                <w:sz w:val="20"/>
                <w:szCs w:val="20"/>
              </w:rPr>
              <w:t>/ Teacher</w:t>
            </w:r>
          </w:p>
          <w:p w14:paraId="693E50A0" w14:textId="6D9D561C" w:rsidR="00CB1DD5" w:rsidRPr="00CB1DD5" w:rsidRDefault="00CB1DD5">
            <w:pPr>
              <w:spacing w:before="120" w:after="120"/>
              <w:rPr>
                <w:sz w:val="20"/>
                <w:szCs w:val="20"/>
              </w:rPr>
            </w:pPr>
            <w:r>
              <w:rPr>
                <w:sz w:val="20"/>
                <w:szCs w:val="20"/>
              </w:rPr>
              <w:t xml:space="preserve">Checked </w:t>
            </w:r>
            <w:r w:rsidR="00AE24C2">
              <w:rPr>
                <w:sz w:val="20"/>
                <w:szCs w:val="20"/>
              </w:rPr>
              <w:t>/</w:t>
            </w:r>
            <w:r>
              <w:rPr>
                <w:sz w:val="20"/>
                <w:szCs w:val="20"/>
              </w:rPr>
              <w:t xml:space="preserve"> </w:t>
            </w:r>
            <w:r w:rsidR="00AE24C2">
              <w:rPr>
                <w:sz w:val="20"/>
                <w:szCs w:val="20"/>
              </w:rPr>
              <w:t>A</w:t>
            </w:r>
            <w:r>
              <w:rPr>
                <w:sz w:val="20"/>
                <w:szCs w:val="20"/>
              </w:rPr>
              <w:t>mended by Margaret Burke – Nom. Supervisor.</w:t>
            </w:r>
          </w:p>
        </w:tc>
        <w:tc>
          <w:tcPr>
            <w:tcW w:w="2410"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53141266" w14:textId="77777777" w:rsidR="00571736" w:rsidRDefault="00000000">
            <w:pPr>
              <w:spacing w:before="120" w:after="120"/>
              <w:rPr>
                <w:sz w:val="20"/>
                <w:szCs w:val="20"/>
              </w:rPr>
            </w:pPr>
            <w:r w:rsidRPr="00CB1DD5">
              <w:rPr>
                <w:sz w:val="20"/>
                <w:szCs w:val="20"/>
              </w:rPr>
              <w:t>Date: 19/10/23</w:t>
            </w:r>
          </w:p>
          <w:p w14:paraId="16A7FEDE" w14:textId="1DA0270C" w:rsidR="00CB1DD5" w:rsidRPr="00CB1DD5" w:rsidRDefault="00AE24C2">
            <w:pPr>
              <w:spacing w:before="120" w:after="120"/>
              <w:rPr>
                <w:sz w:val="20"/>
                <w:szCs w:val="20"/>
              </w:rPr>
            </w:pPr>
            <w:r>
              <w:rPr>
                <w:sz w:val="20"/>
                <w:szCs w:val="20"/>
              </w:rPr>
              <w:t xml:space="preserve">Date </w:t>
            </w:r>
            <w:r w:rsidR="00CB1DD5">
              <w:rPr>
                <w:sz w:val="20"/>
                <w:szCs w:val="20"/>
              </w:rPr>
              <w:t xml:space="preserve">19.10.23 </w:t>
            </w:r>
          </w:p>
        </w:tc>
        <w:tc>
          <w:tcPr>
            <w:tcW w:w="3118" w:type="dxa"/>
            <w:gridSpan w:val="2"/>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45E93DF9" w14:textId="77777777" w:rsidR="00571736" w:rsidRPr="00CB1DD5" w:rsidRDefault="00000000">
            <w:pPr>
              <w:spacing w:before="120" w:after="120"/>
              <w:rPr>
                <w:sz w:val="20"/>
                <w:szCs w:val="20"/>
              </w:rPr>
            </w:pPr>
            <w:r w:rsidRPr="00CB1DD5">
              <w:rPr>
                <w:sz w:val="20"/>
                <w:szCs w:val="20"/>
              </w:rPr>
              <w:t xml:space="preserve"> </w:t>
            </w:r>
          </w:p>
        </w:tc>
      </w:tr>
      <w:tr w:rsidR="00571736" w:rsidRPr="00CB1DD5" w14:paraId="528A9910" w14:textId="77777777" w:rsidTr="006346E3">
        <w:trPr>
          <w:trHeight w:val="1260"/>
        </w:trPr>
        <w:tc>
          <w:tcPr>
            <w:tcW w:w="3678" w:type="dxa"/>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4C64CE87" w14:textId="77777777" w:rsidR="00CB1DD5" w:rsidRDefault="00000000">
            <w:pPr>
              <w:spacing w:before="120" w:after="120"/>
              <w:rPr>
                <w:sz w:val="20"/>
                <w:szCs w:val="20"/>
              </w:rPr>
            </w:pPr>
            <w:r w:rsidRPr="00CB1DD5">
              <w:rPr>
                <w:sz w:val="20"/>
                <w:szCs w:val="20"/>
              </w:rPr>
              <w:t>Prepared in consultation with</w:t>
            </w:r>
            <w:r w:rsidR="00CB1DD5">
              <w:rPr>
                <w:sz w:val="20"/>
                <w:szCs w:val="20"/>
              </w:rPr>
              <w:t xml:space="preserve"> </w:t>
            </w:r>
          </w:p>
          <w:p w14:paraId="5D9A3FFF" w14:textId="36C2ADD7" w:rsidR="00CB1DD5" w:rsidRDefault="00CB1DD5">
            <w:pPr>
              <w:spacing w:before="120" w:after="120"/>
              <w:rPr>
                <w:sz w:val="20"/>
                <w:szCs w:val="20"/>
              </w:rPr>
            </w:pPr>
            <w:r>
              <w:rPr>
                <w:sz w:val="20"/>
                <w:szCs w:val="20"/>
              </w:rPr>
              <w:t>COM Member</w:t>
            </w:r>
            <w:r w:rsidR="006346E3">
              <w:rPr>
                <w:sz w:val="20"/>
                <w:szCs w:val="20"/>
              </w:rPr>
              <w:t>s</w:t>
            </w:r>
          </w:p>
          <w:p w14:paraId="256013BE" w14:textId="18341230" w:rsidR="00CB1DD5" w:rsidRDefault="00CB1DD5">
            <w:pPr>
              <w:spacing w:before="120" w:after="120"/>
              <w:rPr>
                <w:sz w:val="20"/>
                <w:szCs w:val="20"/>
              </w:rPr>
            </w:pPr>
            <w:r>
              <w:rPr>
                <w:sz w:val="20"/>
                <w:szCs w:val="20"/>
              </w:rPr>
              <w:t xml:space="preserve">Elloise </w:t>
            </w:r>
            <w:proofErr w:type="gramStart"/>
            <w:r>
              <w:rPr>
                <w:sz w:val="20"/>
                <w:szCs w:val="20"/>
              </w:rPr>
              <w:t>Cooper :</w:t>
            </w:r>
            <w:proofErr w:type="gramEnd"/>
            <w:r>
              <w:rPr>
                <w:sz w:val="20"/>
                <w:szCs w:val="20"/>
              </w:rPr>
              <w:t xml:space="preserve"> President</w:t>
            </w:r>
          </w:p>
          <w:p w14:paraId="0A272039" w14:textId="49140EA6" w:rsidR="00571736" w:rsidRPr="00CB1DD5" w:rsidRDefault="00CB1DD5">
            <w:pPr>
              <w:spacing w:before="120" w:after="120"/>
              <w:rPr>
                <w:sz w:val="20"/>
                <w:szCs w:val="20"/>
              </w:rPr>
            </w:pPr>
            <w:r>
              <w:rPr>
                <w:sz w:val="20"/>
                <w:szCs w:val="20"/>
              </w:rPr>
              <w:t>Kate McKay:  Policies</w:t>
            </w:r>
            <w:r w:rsidRPr="00CB1DD5">
              <w:rPr>
                <w:sz w:val="20"/>
                <w:szCs w:val="20"/>
              </w:rPr>
              <w:t>:</w:t>
            </w:r>
          </w:p>
        </w:tc>
        <w:tc>
          <w:tcPr>
            <w:tcW w:w="11623" w:type="dxa"/>
            <w:gridSpan w:val="4"/>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A0BD1D2" w14:textId="77777777" w:rsidR="00571736" w:rsidRPr="00CB1DD5" w:rsidRDefault="00000000">
            <w:pPr>
              <w:spacing w:before="120" w:after="120"/>
              <w:rPr>
                <w:sz w:val="20"/>
                <w:szCs w:val="20"/>
              </w:rPr>
            </w:pPr>
            <w:r w:rsidRPr="00CB1DD5">
              <w:rPr>
                <w:sz w:val="20"/>
                <w:szCs w:val="20"/>
              </w:rPr>
              <w:t>Full name:</w:t>
            </w:r>
          </w:p>
          <w:p w14:paraId="527D3816" w14:textId="77777777" w:rsidR="00571736" w:rsidRPr="00CB1DD5" w:rsidRDefault="00000000">
            <w:pPr>
              <w:spacing w:before="120" w:after="120"/>
              <w:rPr>
                <w:sz w:val="20"/>
                <w:szCs w:val="20"/>
              </w:rPr>
            </w:pPr>
            <w:r w:rsidRPr="00CB1DD5">
              <w:rPr>
                <w:sz w:val="20"/>
                <w:szCs w:val="20"/>
              </w:rPr>
              <w:t>Signature:</w:t>
            </w:r>
          </w:p>
          <w:p w14:paraId="28DD72D2" w14:textId="77777777" w:rsidR="00571736" w:rsidRPr="00CB1DD5" w:rsidRDefault="00000000">
            <w:pPr>
              <w:spacing w:before="120" w:after="120"/>
              <w:rPr>
                <w:sz w:val="20"/>
                <w:szCs w:val="20"/>
              </w:rPr>
            </w:pPr>
            <w:r w:rsidRPr="00CB1DD5">
              <w:rPr>
                <w:sz w:val="20"/>
                <w:szCs w:val="20"/>
              </w:rPr>
              <w:t>Role/Position:</w:t>
            </w:r>
          </w:p>
        </w:tc>
      </w:tr>
      <w:tr w:rsidR="00571736" w:rsidRPr="00CB1DD5" w14:paraId="0E700B58" w14:textId="77777777" w:rsidTr="001606B2">
        <w:trPr>
          <w:trHeight w:val="885"/>
        </w:trPr>
        <w:tc>
          <w:tcPr>
            <w:tcW w:w="14167" w:type="dxa"/>
            <w:gridSpan w:val="4"/>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AF36049" w14:textId="1D42C7C5" w:rsidR="001606B2" w:rsidRPr="00CB1DD5" w:rsidRDefault="00000000" w:rsidP="001606B2">
            <w:pPr>
              <w:spacing w:before="120" w:after="120"/>
              <w:rPr>
                <w:sz w:val="20"/>
                <w:szCs w:val="20"/>
              </w:rPr>
            </w:pPr>
            <w:r w:rsidRPr="00CB1DD5">
              <w:rPr>
                <w:sz w:val="20"/>
                <w:szCs w:val="20"/>
              </w:rPr>
              <w:t xml:space="preserve">Communicated to </w:t>
            </w:r>
            <w:r w:rsidR="00CB1DD5">
              <w:rPr>
                <w:sz w:val="20"/>
                <w:szCs w:val="20"/>
              </w:rPr>
              <w:t>S</w:t>
            </w:r>
            <w:r w:rsidRPr="00CB1DD5">
              <w:rPr>
                <w:sz w:val="20"/>
                <w:szCs w:val="20"/>
              </w:rPr>
              <w:t>taff:</w:t>
            </w:r>
            <w:r w:rsidR="001606B2">
              <w:rPr>
                <w:sz w:val="20"/>
                <w:szCs w:val="20"/>
              </w:rPr>
              <w:t xml:space="preserve">                     We have read the Risk Assessment Policy and Management Plan of Associated Risks and sign accordingly. </w:t>
            </w:r>
          </w:p>
          <w:p w14:paraId="32E80812" w14:textId="5388B65B" w:rsidR="00CB1DD5" w:rsidRDefault="006346E3">
            <w:pPr>
              <w:spacing w:before="120" w:after="120"/>
              <w:rPr>
                <w:sz w:val="20"/>
                <w:szCs w:val="20"/>
              </w:rPr>
            </w:pPr>
            <w:r>
              <w:rPr>
                <w:sz w:val="20"/>
                <w:szCs w:val="20"/>
              </w:rPr>
              <w:t>Name:                                                 Sign:</w:t>
            </w:r>
          </w:p>
          <w:p w14:paraId="50BD0FD6" w14:textId="7B889A4D" w:rsidR="00CB1DD5" w:rsidRDefault="00CB1DD5">
            <w:pPr>
              <w:spacing w:before="120" w:after="120"/>
              <w:rPr>
                <w:sz w:val="20"/>
                <w:szCs w:val="20"/>
              </w:rPr>
            </w:pPr>
            <w:r>
              <w:rPr>
                <w:sz w:val="20"/>
                <w:szCs w:val="20"/>
              </w:rPr>
              <w:t>Lisa Booton</w:t>
            </w:r>
          </w:p>
          <w:p w14:paraId="53D18E83" w14:textId="7FE24FCD" w:rsidR="00CB1DD5" w:rsidRDefault="00CB1DD5">
            <w:pPr>
              <w:spacing w:before="120" w:after="120"/>
              <w:rPr>
                <w:sz w:val="20"/>
                <w:szCs w:val="20"/>
              </w:rPr>
            </w:pPr>
            <w:r>
              <w:rPr>
                <w:sz w:val="20"/>
                <w:szCs w:val="20"/>
              </w:rPr>
              <w:t>Michelle Hsieh</w:t>
            </w:r>
          </w:p>
          <w:p w14:paraId="67B4627D" w14:textId="7C96D9D9" w:rsidR="00CB1DD5" w:rsidRDefault="00CB1DD5">
            <w:pPr>
              <w:spacing w:before="120" w:after="120"/>
              <w:rPr>
                <w:sz w:val="20"/>
                <w:szCs w:val="20"/>
              </w:rPr>
            </w:pPr>
            <w:r>
              <w:rPr>
                <w:sz w:val="20"/>
                <w:szCs w:val="20"/>
              </w:rPr>
              <w:t>Dharshanie Fernando</w:t>
            </w:r>
          </w:p>
          <w:p w14:paraId="1A4DE0D4" w14:textId="77777777" w:rsidR="00571736" w:rsidRDefault="00571736">
            <w:pPr>
              <w:spacing w:before="120" w:after="120"/>
              <w:rPr>
                <w:sz w:val="20"/>
                <w:szCs w:val="20"/>
              </w:rPr>
            </w:pPr>
          </w:p>
          <w:p w14:paraId="7A8C0AF3" w14:textId="04CDED34" w:rsidR="000827E0" w:rsidRPr="00CB1DD5" w:rsidRDefault="000827E0">
            <w:pPr>
              <w:spacing w:before="120" w:after="120"/>
              <w:rPr>
                <w:sz w:val="20"/>
                <w:szCs w:val="20"/>
              </w:rPr>
            </w:pPr>
          </w:p>
        </w:tc>
        <w:tc>
          <w:tcPr>
            <w:tcW w:w="1134"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3DF73F3" w14:textId="6393B374" w:rsidR="00571736" w:rsidRPr="00CB1DD5" w:rsidRDefault="00571736" w:rsidP="001606B2">
            <w:pPr>
              <w:spacing w:before="120" w:after="120"/>
              <w:rPr>
                <w:sz w:val="20"/>
                <w:szCs w:val="20"/>
              </w:rPr>
            </w:pPr>
          </w:p>
        </w:tc>
      </w:tr>
    </w:tbl>
    <w:tbl>
      <w:tblPr>
        <w:tblStyle w:val="a2"/>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1478"/>
        <w:gridCol w:w="3896"/>
      </w:tblGrid>
      <w:tr w:rsidR="00571736" w:rsidRPr="00CB1DD5" w14:paraId="5E4F493B" w14:textId="77777777" w:rsidTr="003A7156">
        <w:tc>
          <w:tcPr>
            <w:tcW w:w="3733" w:type="pct"/>
            <w:shd w:val="clear" w:color="auto" w:fill="auto"/>
            <w:tcMar>
              <w:top w:w="100" w:type="dxa"/>
              <w:left w:w="100" w:type="dxa"/>
              <w:bottom w:w="100" w:type="dxa"/>
              <w:right w:w="100" w:type="dxa"/>
            </w:tcMar>
          </w:tcPr>
          <w:p w14:paraId="42ABD3CB"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Risks identified from this risk assessment have been addressed within policy and procedure (regulation 84C) as well as other matters required under regulation 84C, including:</w:t>
            </w:r>
          </w:p>
          <w:p w14:paraId="726AFA11" w14:textId="77777777" w:rsidR="003A7156" w:rsidRPr="00CB1DD5" w:rsidRDefault="003A7156">
            <w:pPr>
              <w:widowControl w:val="0"/>
              <w:pBdr>
                <w:top w:val="nil"/>
                <w:left w:val="nil"/>
                <w:bottom w:val="nil"/>
                <w:right w:val="nil"/>
                <w:between w:val="nil"/>
              </w:pBdr>
              <w:spacing w:line="240" w:lineRule="auto"/>
              <w:rPr>
                <w:sz w:val="20"/>
                <w:szCs w:val="20"/>
              </w:rPr>
            </w:pPr>
          </w:p>
          <w:p w14:paraId="54E8FA4C" w14:textId="70414418"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the number, ages</w:t>
            </w:r>
            <w:r w:rsidR="006346E3">
              <w:rPr>
                <w:sz w:val="20"/>
                <w:szCs w:val="20"/>
              </w:rPr>
              <w:t>,</w:t>
            </w:r>
            <w:r w:rsidRPr="00CB1DD5">
              <w:rPr>
                <w:sz w:val="20"/>
                <w:szCs w:val="20"/>
              </w:rPr>
              <w:t xml:space="preserve"> and development stages of children being educated and cared for, including at each education and care service and FDC residence or approved FDC venue of the service.</w:t>
            </w:r>
          </w:p>
          <w:p w14:paraId="08D71080" w14:textId="77777777" w:rsidR="00571736" w:rsidRPr="00CB1DD5" w:rsidRDefault="00571736">
            <w:pPr>
              <w:widowControl w:val="0"/>
              <w:pBdr>
                <w:top w:val="nil"/>
                <w:left w:val="nil"/>
                <w:bottom w:val="nil"/>
                <w:right w:val="nil"/>
                <w:between w:val="nil"/>
              </w:pBdr>
              <w:spacing w:line="240" w:lineRule="auto"/>
              <w:rPr>
                <w:sz w:val="20"/>
                <w:szCs w:val="20"/>
              </w:rPr>
            </w:pPr>
          </w:p>
          <w:p w14:paraId="3DA0BEA4"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the sleep and rest needs of children at the service (including specific health care needs, cultural preferences, sleep and rest needs of individual children and requests from families about a child’s sleep and rest) including at each education and care service and FDC residence or approved FDC venue of the service.</w:t>
            </w:r>
          </w:p>
          <w:p w14:paraId="5ABE5FA3" w14:textId="77777777" w:rsidR="00571736" w:rsidRPr="00CB1DD5" w:rsidRDefault="00571736">
            <w:pPr>
              <w:widowControl w:val="0"/>
              <w:pBdr>
                <w:top w:val="nil"/>
                <w:left w:val="nil"/>
                <w:bottom w:val="nil"/>
                <w:right w:val="nil"/>
                <w:between w:val="nil"/>
              </w:pBdr>
              <w:spacing w:line="240" w:lineRule="auto"/>
              <w:rPr>
                <w:sz w:val="20"/>
                <w:szCs w:val="20"/>
              </w:rPr>
            </w:pPr>
          </w:p>
          <w:p w14:paraId="5467C3AF"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the suitability of staffing arrangements required to adequately supervise and monitor children during sleep and rest periods.</w:t>
            </w:r>
          </w:p>
          <w:p w14:paraId="2BCAF7C1" w14:textId="77777777" w:rsidR="00571736" w:rsidRPr="00CB1DD5" w:rsidRDefault="00571736">
            <w:pPr>
              <w:widowControl w:val="0"/>
              <w:pBdr>
                <w:top w:val="nil"/>
                <w:left w:val="nil"/>
                <w:bottom w:val="nil"/>
                <w:right w:val="nil"/>
                <w:between w:val="nil"/>
              </w:pBdr>
              <w:spacing w:line="240" w:lineRule="auto"/>
              <w:rPr>
                <w:sz w:val="20"/>
                <w:szCs w:val="20"/>
              </w:rPr>
            </w:pPr>
          </w:p>
          <w:p w14:paraId="248F5F29"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the level of knowledge and training of the staff supervising children during sleep and rest periods.</w:t>
            </w:r>
          </w:p>
          <w:p w14:paraId="2B427CA4" w14:textId="77777777" w:rsidR="00571736" w:rsidRPr="00CB1DD5" w:rsidRDefault="00571736">
            <w:pPr>
              <w:widowControl w:val="0"/>
              <w:pBdr>
                <w:top w:val="nil"/>
                <w:left w:val="nil"/>
                <w:bottom w:val="nil"/>
                <w:right w:val="nil"/>
                <w:between w:val="nil"/>
              </w:pBdr>
              <w:spacing w:line="240" w:lineRule="auto"/>
              <w:rPr>
                <w:sz w:val="20"/>
                <w:szCs w:val="20"/>
              </w:rPr>
            </w:pPr>
          </w:p>
          <w:p w14:paraId="30B463C4" w14:textId="07F64B58"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the location of the sleep and rest areas, including the arrangement of cots and beds within the sleep and rest areas, including at each education and care service.</w:t>
            </w:r>
          </w:p>
          <w:p w14:paraId="136414EC" w14:textId="77777777" w:rsidR="00571736" w:rsidRPr="00CB1DD5" w:rsidRDefault="00571736">
            <w:pPr>
              <w:widowControl w:val="0"/>
              <w:pBdr>
                <w:top w:val="nil"/>
                <w:left w:val="nil"/>
                <w:bottom w:val="nil"/>
                <w:right w:val="nil"/>
                <w:between w:val="nil"/>
              </w:pBdr>
              <w:spacing w:line="240" w:lineRule="auto"/>
              <w:rPr>
                <w:sz w:val="20"/>
                <w:szCs w:val="20"/>
              </w:rPr>
            </w:pPr>
          </w:p>
          <w:p w14:paraId="0183567D" w14:textId="0EB520F3"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the safety and suitability of any cots, beds</w:t>
            </w:r>
            <w:r w:rsidR="006346E3">
              <w:rPr>
                <w:sz w:val="20"/>
                <w:szCs w:val="20"/>
              </w:rPr>
              <w:t>,</w:t>
            </w:r>
            <w:r w:rsidRPr="00CB1DD5">
              <w:rPr>
                <w:sz w:val="20"/>
                <w:szCs w:val="20"/>
              </w:rPr>
              <w:t xml:space="preserve"> and bedding equipment and having regard to the ages and developmental stages of the children who will use them.</w:t>
            </w:r>
            <w:r w:rsidR="006346E3">
              <w:rPr>
                <w:sz w:val="20"/>
                <w:szCs w:val="20"/>
              </w:rPr>
              <w:t xml:space="preserve"> </w:t>
            </w:r>
          </w:p>
          <w:p w14:paraId="2699A818" w14:textId="77777777" w:rsidR="00571736" w:rsidRPr="00CB1DD5" w:rsidRDefault="00571736">
            <w:pPr>
              <w:widowControl w:val="0"/>
              <w:pBdr>
                <w:top w:val="nil"/>
                <w:left w:val="nil"/>
                <w:bottom w:val="nil"/>
                <w:right w:val="nil"/>
                <w:between w:val="nil"/>
              </w:pBdr>
              <w:spacing w:line="240" w:lineRule="auto"/>
              <w:rPr>
                <w:sz w:val="20"/>
                <w:szCs w:val="20"/>
              </w:rPr>
            </w:pPr>
          </w:p>
          <w:p w14:paraId="6FD25A6A"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any potential hazards in sleep and rest areas or on a child during sleep and rest periods.</w:t>
            </w:r>
          </w:p>
          <w:p w14:paraId="73E3749A" w14:textId="77777777" w:rsidR="00571736" w:rsidRPr="00CB1DD5" w:rsidRDefault="00571736">
            <w:pPr>
              <w:widowControl w:val="0"/>
              <w:pBdr>
                <w:top w:val="nil"/>
                <w:left w:val="nil"/>
                <w:bottom w:val="nil"/>
                <w:right w:val="nil"/>
                <w:between w:val="nil"/>
              </w:pBdr>
              <w:spacing w:line="240" w:lineRule="auto"/>
              <w:rPr>
                <w:sz w:val="20"/>
                <w:szCs w:val="20"/>
              </w:rPr>
            </w:pPr>
          </w:p>
          <w:p w14:paraId="77FD2351"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xml:space="preserve">• the physical safety and suitability of sleep and rest environments, including temperature, lighting and ventilation at each education and care service </w:t>
            </w:r>
          </w:p>
        </w:tc>
        <w:tc>
          <w:tcPr>
            <w:tcW w:w="1267" w:type="pct"/>
            <w:shd w:val="clear" w:color="auto" w:fill="auto"/>
            <w:tcMar>
              <w:top w:w="100" w:type="dxa"/>
              <w:left w:w="100" w:type="dxa"/>
              <w:bottom w:w="100" w:type="dxa"/>
              <w:right w:w="100" w:type="dxa"/>
            </w:tcMar>
          </w:tcPr>
          <w:p w14:paraId="4540BF81"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Yes ☐</w:t>
            </w:r>
          </w:p>
          <w:p w14:paraId="5FFF930D"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xml:space="preserve"> No ☐</w:t>
            </w:r>
          </w:p>
          <w:p w14:paraId="6AB935BB" w14:textId="77777777"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 xml:space="preserve"> Comment if needed:</w:t>
            </w:r>
          </w:p>
        </w:tc>
      </w:tr>
    </w:tbl>
    <w:p w14:paraId="22B957C5" w14:textId="77777777" w:rsidR="00571736" w:rsidRPr="00CB1DD5" w:rsidRDefault="00571736">
      <w:pPr>
        <w:rPr>
          <w:sz w:val="20"/>
          <w:szCs w:val="20"/>
        </w:rPr>
      </w:pPr>
    </w:p>
    <w:tbl>
      <w:tblPr>
        <w:tblStyle w:val="a3"/>
        <w:tblW w:w="152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299"/>
      </w:tblGrid>
      <w:tr w:rsidR="00571736" w:rsidRPr="00CB1DD5" w14:paraId="7C24059A" w14:textId="77777777" w:rsidTr="008E75A5">
        <w:tc>
          <w:tcPr>
            <w:tcW w:w="15299" w:type="dxa"/>
            <w:shd w:val="clear" w:color="auto" w:fill="auto"/>
            <w:tcMar>
              <w:top w:w="100" w:type="dxa"/>
              <w:left w:w="100" w:type="dxa"/>
              <w:bottom w:w="100" w:type="dxa"/>
              <w:right w:w="100" w:type="dxa"/>
            </w:tcMar>
          </w:tcPr>
          <w:p w14:paraId="3B68D34B" w14:textId="51C12D40" w:rsidR="00571736" w:rsidRDefault="00000000">
            <w:pPr>
              <w:widowControl w:val="0"/>
              <w:pBdr>
                <w:top w:val="nil"/>
                <w:left w:val="nil"/>
                <w:bottom w:val="nil"/>
                <w:right w:val="nil"/>
                <w:between w:val="nil"/>
              </w:pBdr>
              <w:spacing w:line="240" w:lineRule="auto"/>
              <w:rPr>
                <w:sz w:val="20"/>
                <w:szCs w:val="20"/>
              </w:rPr>
            </w:pPr>
            <w:r w:rsidRPr="00CB1DD5">
              <w:rPr>
                <w:sz w:val="20"/>
                <w:szCs w:val="20"/>
              </w:rPr>
              <w:t xml:space="preserve">Next sleep and rest risk assessment to be conducted before </w:t>
            </w:r>
            <w:r w:rsidR="006346E3">
              <w:rPr>
                <w:sz w:val="20"/>
                <w:szCs w:val="20"/>
              </w:rPr>
              <w:t xml:space="preserve">           </w:t>
            </w:r>
            <w:r w:rsidRPr="00CB1DD5">
              <w:rPr>
                <w:sz w:val="20"/>
                <w:szCs w:val="20"/>
              </w:rPr>
              <w:t>Date:   ____19/10/2</w:t>
            </w:r>
            <w:r w:rsidR="006346E3">
              <w:rPr>
                <w:sz w:val="20"/>
                <w:szCs w:val="20"/>
              </w:rPr>
              <w:t>4</w:t>
            </w:r>
            <w:r w:rsidRPr="00CB1DD5">
              <w:rPr>
                <w:sz w:val="20"/>
                <w:szCs w:val="20"/>
              </w:rPr>
              <w:t>_____________</w:t>
            </w:r>
          </w:p>
          <w:p w14:paraId="2772B695" w14:textId="77777777" w:rsidR="006346E3" w:rsidRPr="00CB1DD5" w:rsidRDefault="006346E3">
            <w:pPr>
              <w:widowControl w:val="0"/>
              <w:pBdr>
                <w:top w:val="nil"/>
                <w:left w:val="nil"/>
                <w:bottom w:val="nil"/>
                <w:right w:val="nil"/>
                <w:between w:val="nil"/>
              </w:pBdr>
              <w:spacing w:line="240" w:lineRule="auto"/>
              <w:rPr>
                <w:sz w:val="20"/>
                <w:szCs w:val="20"/>
              </w:rPr>
            </w:pPr>
          </w:p>
          <w:p w14:paraId="3F7EBCF6" w14:textId="5303E33D" w:rsidR="00571736" w:rsidRPr="00CB1DD5" w:rsidRDefault="00000000">
            <w:pPr>
              <w:widowControl w:val="0"/>
              <w:pBdr>
                <w:top w:val="nil"/>
                <w:left w:val="nil"/>
                <w:bottom w:val="nil"/>
                <w:right w:val="nil"/>
                <w:between w:val="nil"/>
              </w:pBdr>
              <w:spacing w:line="240" w:lineRule="auto"/>
              <w:rPr>
                <w:sz w:val="20"/>
                <w:szCs w:val="20"/>
              </w:rPr>
            </w:pPr>
            <w:r w:rsidRPr="00CB1DD5">
              <w:rPr>
                <w:sz w:val="20"/>
                <w:szCs w:val="20"/>
              </w:rPr>
              <w:t>*</w:t>
            </w:r>
            <w:r w:rsidRPr="006346E3">
              <w:rPr>
                <w:b/>
                <w:bCs/>
                <w:sz w:val="20"/>
                <w:szCs w:val="20"/>
              </w:rPr>
              <w:t xml:space="preserve">AND </w:t>
            </w:r>
            <w:r w:rsidR="006346E3" w:rsidRPr="006346E3">
              <w:rPr>
                <w:b/>
                <w:bCs/>
                <w:sz w:val="20"/>
                <w:szCs w:val="20"/>
              </w:rPr>
              <w:t xml:space="preserve">/ OR </w:t>
            </w:r>
            <w:r w:rsidRPr="006346E3">
              <w:rPr>
                <w:b/>
                <w:bCs/>
                <w:sz w:val="20"/>
                <w:szCs w:val="20"/>
              </w:rPr>
              <w:t>as soon as practicable after becoming aware of any circumstance that may affect the safety, health and wellbeing of children during sleep and rest</w:t>
            </w:r>
          </w:p>
        </w:tc>
      </w:tr>
    </w:tbl>
    <w:p w14:paraId="0CF7D5CA" w14:textId="77777777" w:rsidR="00571736" w:rsidRPr="00CB1DD5" w:rsidRDefault="00571736">
      <w:pPr>
        <w:rPr>
          <w:sz w:val="20"/>
          <w:szCs w:val="20"/>
        </w:rPr>
      </w:pPr>
    </w:p>
    <w:sectPr w:rsidR="00571736" w:rsidRPr="00CB1DD5" w:rsidSect="003A7156">
      <w:pgSz w:w="16834" w:h="11909"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36"/>
    <w:rsid w:val="000827E0"/>
    <w:rsid w:val="001606B2"/>
    <w:rsid w:val="00344AA6"/>
    <w:rsid w:val="003A7156"/>
    <w:rsid w:val="004F567F"/>
    <w:rsid w:val="005107AD"/>
    <w:rsid w:val="00571736"/>
    <w:rsid w:val="006346E3"/>
    <w:rsid w:val="00877F14"/>
    <w:rsid w:val="008E75A5"/>
    <w:rsid w:val="00A722AD"/>
    <w:rsid w:val="00AE24C2"/>
    <w:rsid w:val="00C76AA3"/>
    <w:rsid w:val="00CB1D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179DD"/>
  <w15:docId w15:val="{64B75049-C864-4D63-8417-15829C68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5966</Characters>
  <Application>Microsoft Office Word</Application>
  <DocSecurity>0</DocSecurity>
  <Lines>239</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Colbert</dc:creator>
  <cp:lastModifiedBy>Eltham Woods</cp:lastModifiedBy>
  <cp:revision>2</cp:revision>
  <dcterms:created xsi:type="dcterms:W3CDTF">2023-10-22T21:40:00Z</dcterms:created>
  <dcterms:modified xsi:type="dcterms:W3CDTF">2023-10-22T21:40:00Z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74503a06fac07364804eba4a758fe0d10bc7728d8e069f026df82ef132c44413</vt:lpwstr>
  </property>
</Properties>
</file>